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6A" w:rsidRDefault="0045076A" w:rsidP="0045076A">
      <w:pPr>
        <w:spacing w:line="594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45076A" w:rsidRDefault="0045076A" w:rsidP="0045076A">
      <w:pPr>
        <w:tabs>
          <w:tab w:val="left" w:pos="8820"/>
        </w:tabs>
        <w:spacing w:line="570" w:lineRule="exact"/>
        <w:ind w:right="24"/>
        <w:jc w:val="center"/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重庆市2016年住院医师规范化培训基地招生计划</w:t>
      </w:r>
    </w:p>
    <w:p w:rsidR="0045076A" w:rsidRDefault="0045076A" w:rsidP="0045076A">
      <w:pPr>
        <w:tabs>
          <w:tab w:val="left" w:pos="8820"/>
        </w:tabs>
        <w:spacing w:line="240" w:lineRule="exact"/>
        <w:ind w:right="23"/>
        <w:jc w:val="center"/>
        <w:rPr>
          <w:rFonts w:ascii="方正小标宋_GBK" w:eastAsia="方正小标宋_GBK" w:hAnsi="宋体" w:cs="宋体" w:hint="eastAsia"/>
          <w:bCs/>
          <w:kern w:val="0"/>
          <w:sz w:val="10"/>
          <w:szCs w:val="10"/>
        </w:rPr>
      </w:pPr>
    </w:p>
    <w:tbl>
      <w:tblPr>
        <w:tblW w:w="9377" w:type="dxa"/>
        <w:tblInd w:w="91" w:type="dxa"/>
        <w:tblLayout w:type="fixed"/>
        <w:tblLook w:val="0000"/>
      </w:tblPr>
      <w:tblGrid>
        <w:gridCol w:w="720"/>
        <w:gridCol w:w="1800"/>
        <w:gridCol w:w="2459"/>
        <w:gridCol w:w="2581"/>
        <w:gridCol w:w="1097"/>
        <w:gridCol w:w="720"/>
      </w:tblGrid>
      <w:tr w:rsidR="0045076A" w:rsidTr="00621018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培训基地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培训基地          协同单位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培训专业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招生计划 (含订单定向计划)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订单定向计划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重庆医科大学附属第一医院161名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重庆医科大学附属第一医院161名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精神科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24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预防医学科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口腔颌面外科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附属第一医院  协同基地   245名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lastRenderedPageBreak/>
              <w:t>重庆市急救医疗中心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lastRenderedPageBreak/>
              <w:t>43名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重庆市人民医院(三院院区) 37名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重庆市人民医院（中山院区) 21名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重庆市肿瘤医院43名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  协同基地   245名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重庆市肿瘤医院43名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61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重庆医科大学附属大学城医院40名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精神科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綦江区人民医院20名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  协同基地   245名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三峡中心医院4名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精神科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重庆市精神卫生中心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精神科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南川区人民医院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精神科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解放军324医院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精神科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重庆建设医院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合川区人民医院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酉阳县人民医院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94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大足区人民医院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重庆医科大学附属第二医院127名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重庆医科大学附属第二医院127名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15</w:t>
            </w: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重庆医科大学附属第二医院协同基地219名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重庆市第五人民医院35名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127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三峡中心医院63名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重庆医科大学附属第二医院协同基地219名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南川区人民医院27名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涪陵中心医院58名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9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160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重庆市第六人民医院11名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九龙坡区人民医院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重庆医科大学附属第二医院协同基地219名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秀山县人民医院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奉节县人民医院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丰都县人民医院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两江新区第一人民医院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  86名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重庆医科大学附属儿童医院86名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重庆医科大学附属儿童医院  协同基地33名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重庆医科大学附属大学城医院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三峡中心医院12名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南川区人民医院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涪陵中心医院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   41名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重庆医科大学附属口腔医院  41名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口腔颌面外科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口腔修复科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口腔正畸科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193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口腔颌面影像科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  协同基地1名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三峡中心医院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口腔颌面外科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   77名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重庆医科大学附属永川医院77名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10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   77名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重庆医科大学附属永川医院77名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重庆医科大学附属永川医院协同基地92名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长寿区人民医院42名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225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江津区中心医院36名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重庆医科大学附属永川医院协同基地92名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江津区中心医院36名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永川区人民医院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铜梁区人民医院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荣昌区人民医院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璧山区人民医院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第三军医大学西南医院     165名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第三军医大学西南医院165名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259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25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第三军医大学西南医院     165名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第三军医大学西南医院 165名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口腔颌面外科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口腔修复科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口腔正畸科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第三军医大学西南医院      协同基地94名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垫江县人民医院45名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293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第三军医大学西南医院      协同基地94名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解放军324医院21名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黔江中心医院20名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江北区第一人民医院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巫溪县人民医院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第三军医大学新桥医院      152名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 152名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21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327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第三军医大学新桥医院      152名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3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第三军医大学新桥医院 152名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第三军医大学新桥医院协同基地112名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武警重庆市总队医院16名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重庆市第九人民医院42名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3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新桥医院协同基地112名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lastRenderedPageBreak/>
              <w:t>重庆市中医院43名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361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362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武隆县人民医院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重庆东华医院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巴南区人民医院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第三军医大学大坪医院      164名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第三军医大学大坪医院164名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神经内科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24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外科（神经外科方向）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外科（胸心外科方向）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外科（整形外科方向）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第三军医大学大坪医院      164名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第三军医大学大坪医院164名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临床病理科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394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放射肿瘤科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第三军医大学大坪医院协同基地117名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开县人民医院50名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康复医学科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外科（泌尿外科方向）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检验医学科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重庆市妇幼保健院51名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石柱县人民医院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巫山县人民医院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忠县人民医院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重庆市急救医疗中心45名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39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重庆市急救医疗中心        协同基地22名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沙坪坝区人民医院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渝北区人民医院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重庆市第十三人民医院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重庆市第七人民医院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重庆西南铝医院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重钢总医院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427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重庆东南医院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三峡中心医院45名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三峡中心医院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38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三峡中心医院                  协同基地18名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梁平县人民医院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云阳县人民医院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万州区人民医院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万州区第一人民医院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重庆三峡医药高等专科学校附属医院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全科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</w:tc>
      </w:tr>
      <w:tr w:rsidR="0045076A" w:rsidTr="00621018">
        <w:trPr>
          <w:trHeight w:val="402"/>
        </w:trPr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6A" w:rsidRDefault="0045076A" w:rsidP="00621018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238</w:t>
            </w:r>
          </w:p>
        </w:tc>
      </w:tr>
    </w:tbl>
    <w:p w:rsidR="0045076A" w:rsidRDefault="0045076A" w:rsidP="0045076A">
      <w:pPr>
        <w:tabs>
          <w:tab w:val="left" w:pos="8820"/>
        </w:tabs>
        <w:spacing w:line="570" w:lineRule="exact"/>
        <w:ind w:right="24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</w:p>
    <w:p w:rsidR="00CE5D64" w:rsidRDefault="00CE5D64"/>
    <w:sectPr w:rsidR="00CE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D64" w:rsidRDefault="00CE5D64" w:rsidP="0045076A">
      <w:r>
        <w:separator/>
      </w:r>
    </w:p>
  </w:endnote>
  <w:endnote w:type="continuationSeparator" w:id="1">
    <w:p w:rsidR="00CE5D64" w:rsidRDefault="00CE5D64" w:rsidP="00450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D64" w:rsidRDefault="00CE5D64" w:rsidP="0045076A">
      <w:r>
        <w:separator/>
      </w:r>
    </w:p>
  </w:footnote>
  <w:footnote w:type="continuationSeparator" w:id="1">
    <w:p w:rsidR="00CE5D64" w:rsidRDefault="00CE5D64" w:rsidP="00450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515D1"/>
    <w:multiLevelType w:val="singleLevel"/>
    <w:tmpl w:val="559515D1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5ACB718"/>
    <w:multiLevelType w:val="singleLevel"/>
    <w:tmpl w:val="55ACB718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5ACC25C"/>
    <w:multiLevelType w:val="singleLevel"/>
    <w:tmpl w:val="55ACC25C"/>
    <w:lvl w:ilvl="0">
      <w:start w:val="1"/>
      <w:numFmt w:val="decimal"/>
      <w:suff w:val="nothing"/>
      <w:lvlText w:val="%1."/>
      <w:lvlJc w:val="left"/>
    </w:lvl>
  </w:abstractNum>
  <w:abstractNum w:abstractNumId="3">
    <w:nsid w:val="55ACC2DE"/>
    <w:multiLevelType w:val="singleLevel"/>
    <w:tmpl w:val="55ACC2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76A"/>
    <w:rsid w:val="0045076A"/>
    <w:rsid w:val="00CE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076A"/>
    <w:rPr>
      <w:sz w:val="18"/>
      <w:szCs w:val="18"/>
    </w:rPr>
  </w:style>
  <w:style w:type="paragraph" w:styleId="a4">
    <w:name w:val="footer"/>
    <w:basedOn w:val="a"/>
    <w:link w:val="Char0"/>
    <w:unhideWhenUsed/>
    <w:rsid w:val="0045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076A"/>
    <w:rPr>
      <w:sz w:val="18"/>
      <w:szCs w:val="18"/>
    </w:rPr>
  </w:style>
  <w:style w:type="paragraph" w:styleId="a5">
    <w:name w:val="Normal (Web)"/>
    <w:basedOn w:val="a"/>
    <w:unhideWhenUsed/>
    <w:rsid w:val="0045076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Balloon Text"/>
    <w:basedOn w:val="a"/>
    <w:link w:val="Char1"/>
    <w:semiHidden/>
    <w:rsid w:val="0045076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45076A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450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2016-07-14T15:48:00Z</dcterms:created>
  <dcterms:modified xsi:type="dcterms:W3CDTF">2016-07-14T15:48:00Z</dcterms:modified>
</cp:coreProperties>
</file>