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重庆三峡医药高等专科学校附属医院</w:t>
      </w:r>
    </w:p>
    <w:p>
      <w:pPr>
        <w:widowControl/>
        <w:jc w:val="center"/>
        <w:rPr>
          <w:rFonts w:hint="eastAsia" w:ascii="幼圆" w:hAnsi="华文细黑" w:eastAsia="幼圆" w:cs="宋体"/>
          <w:b/>
          <w:kern w:val="0"/>
          <w:sz w:val="32"/>
          <w:szCs w:val="32"/>
          <w:lang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</w:rPr>
        <w:t>201</w:t>
      </w: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幼圆" w:hAnsi="华文细黑" w:eastAsia="幼圆" w:cs="宋体"/>
          <w:b/>
          <w:kern w:val="0"/>
          <w:sz w:val="32"/>
          <w:szCs w:val="32"/>
        </w:rPr>
        <w:t>年住院医师规范化培训招生面试</w:t>
      </w:r>
      <w:r>
        <w:rPr>
          <w:rFonts w:hint="eastAsia" w:ascii="幼圆" w:hAnsi="华文细黑" w:eastAsia="幼圆" w:cs="宋体"/>
          <w:b/>
          <w:kern w:val="0"/>
          <w:sz w:val="32"/>
          <w:szCs w:val="32"/>
          <w:lang w:eastAsia="zh-CN"/>
        </w:rPr>
        <w:t>安排</w:t>
      </w:r>
    </w:p>
    <w:p>
      <w:pPr>
        <w:widowControl/>
        <w:numPr>
          <w:ilvl w:val="0"/>
          <w:numId w:val="1"/>
        </w:numPr>
        <w:jc w:val="both"/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面试时间：</w:t>
      </w:r>
    </w:p>
    <w:p>
      <w:pPr>
        <w:widowControl/>
        <w:numPr>
          <w:numId w:val="0"/>
        </w:numPr>
        <w:ind w:firstLine="640" w:firstLineChars="200"/>
        <w:jc w:val="both"/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  <w:t>第一志愿：2017年7月21日上午9:00</w:t>
      </w:r>
    </w:p>
    <w:p>
      <w:pPr>
        <w:widowControl/>
        <w:numPr>
          <w:ilvl w:val="0"/>
          <w:numId w:val="0"/>
        </w:numPr>
        <w:ind w:firstLine="640" w:firstLineChars="200"/>
        <w:jc w:val="both"/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  <w:t>第二志愿：2017年7月27日上午9:00</w:t>
      </w:r>
    </w:p>
    <w:p>
      <w:pPr>
        <w:widowControl/>
        <w:numPr>
          <w:ilvl w:val="0"/>
          <w:numId w:val="0"/>
        </w:numPr>
        <w:jc w:val="both"/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二、面试地点：</w:t>
      </w:r>
      <w:r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  <w:t>行政楼五楼二会议室</w:t>
      </w:r>
      <w:bookmarkStart w:id="0" w:name="_GoBack"/>
      <w:bookmarkEnd w:id="0"/>
    </w:p>
    <w:p>
      <w:pPr>
        <w:widowControl/>
        <w:numPr>
          <w:ilvl w:val="0"/>
          <w:numId w:val="0"/>
        </w:numPr>
        <w:jc w:val="both"/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三、需要携带的证件：</w:t>
      </w:r>
    </w:p>
    <w:p>
      <w:pPr>
        <w:pStyle w:val="8"/>
        <w:widowControl/>
        <w:numPr>
          <w:ilvl w:val="0"/>
          <w:numId w:val="0"/>
        </w:numPr>
        <w:spacing w:line="520" w:lineRule="exact"/>
        <w:ind w:leftChars="270"/>
        <w:jc w:val="left"/>
        <w:rPr>
          <w:rFonts w:ascii="幼圆" w:hAnsi="华文细黑" w:eastAsia="幼圆" w:cs="宋体"/>
          <w:b w:val="0"/>
          <w:bCs w:val="0"/>
          <w:kern w:val="0"/>
          <w:sz w:val="28"/>
          <w:szCs w:val="28"/>
        </w:rPr>
      </w:pP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</w:rPr>
        <w:t>请已上网报名并审核通过第一志愿为“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  <w:lang w:eastAsia="zh-CN"/>
        </w:rPr>
        <w:t>重庆三峡医药高等专科学校附属医院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</w:rPr>
        <w:t>”的学员，打印报名表，连同本人身份证、毕业证、学位证、执医证（有的就带上）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</w:rPr>
        <w:t>在校成绩单（限应届毕业生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  <w:lang w:eastAsia="zh-CN"/>
        </w:rPr>
        <w:t>）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</w:rPr>
        <w:t>原件及复印件各一份</w:t>
      </w:r>
      <w:r>
        <w:rPr>
          <w:rFonts w:hint="eastAsia" w:ascii="幼圆" w:hAnsi="华文细黑" w:eastAsia="幼圆" w:cs="宋体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pStyle w:val="8"/>
        <w:widowControl/>
        <w:numPr>
          <w:ilvl w:val="0"/>
          <w:numId w:val="0"/>
        </w:numPr>
        <w:tabs>
          <w:tab w:val="left" w:pos="851"/>
          <w:tab w:val="left" w:pos="993"/>
        </w:tabs>
        <w:spacing w:line="520" w:lineRule="exact"/>
        <w:ind w:leftChars="270" w:right="281" w:rightChars="134"/>
        <w:rPr>
          <w:rFonts w:ascii="幼圆" w:hAnsi="华文细黑" w:eastAsia="幼圆"/>
          <w:b w:val="0"/>
          <w:bCs/>
          <w:color w:val="auto"/>
          <w:sz w:val="28"/>
          <w:szCs w:val="28"/>
        </w:rPr>
      </w:pPr>
      <w:r>
        <w:rPr>
          <w:rFonts w:hint="eastAsia" w:ascii="幼圆" w:hAnsi="华文细黑" w:eastAsia="幼圆" w:cs="宋体"/>
          <w:b w:val="0"/>
          <w:bCs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幼圆" w:hAnsi="华文细黑" w:eastAsia="幼圆" w:cs="宋体"/>
          <w:b w:val="0"/>
          <w:bCs/>
          <w:color w:val="auto"/>
          <w:kern w:val="0"/>
          <w:sz w:val="28"/>
          <w:szCs w:val="28"/>
        </w:rPr>
        <w:t>单位人报考我院规培的学员，须同时带上原单位同意送培的证明（须盖单位章）。</w:t>
      </w:r>
      <w:r>
        <w:rPr>
          <w:rFonts w:hint="eastAsia" w:ascii="幼圆" w:hAnsi="华文细黑" w:eastAsia="幼圆" w:cs="宋体"/>
          <w:b w:val="0"/>
          <w:bCs/>
          <w:color w:val="auto"/>
          <w:kern w:val="0"/>
          <w:sz w:val="28"/>
          <w:szCs w:val="28"/>
          <w:lang w:val="en-US" w:eastAsia="zh-CN"/>
        </w:rPr>
        <w:t>(介绍信、在编证明)</w:t>
      </w:r>
    </w:p>
    <w:p>
      <w:pPr>
        <w:widowControl/>
        <w:numPr>
          <w:ilvl w:val="0"/>
          <w:numId w:val="0"/>
        </w:numPr>
        <w:jc w:val="both"/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/>
          <w:kern w:val="0"/>
          <w:sz w:val="32"/>
          <w:szCs w:val="32"/>
          <w:lang w:val="en-US" w:eastAsia="zh-CN"/>
        </w:rPr>
        <w:t>四、面试安排：</w:t>
      </w:r>
    </w:p>
    <w:p>
      <w:pPr>
        <w:pStyle w:val="8"/>
        <w:widowControl/>
        <w:numPr>
          <w:ilvl w:val="0"/>
          <w:numId w:val="0"/>
        </w:numPr>
        <w:tabs>
          <w:tab w:val="left" w:pos="851"/>
          <w:tab w:val="left" w:pos="993"/>
        </w:tabs>
        <w:spacing w:line="520" w:lineRule="exact"/>
        <w:ind w:leftChars="270" w:right="281" w:rightChars="134"/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  <w:t>1、面试采取结构化面谈的形式，参加面试人员应自觉遵守面试的时间要求，于面试当天上午8:40到候考室集中。考生现场抽签确定面试序列号，考生按序列号顺序在候考室依序候考，评委以100分为满分标准现场各自独立打分，打分后将《评分表》交统分员统分，分数按四舍五入方式保留至小数点后2位。</w:t>
      </w:r>
    </w:p>
    <w:p>
      <w:pPr>
        <w:pStyle w:val="8"/>
        <w:widowControl/>
        <w:numPr>
          <w:ilvl w:val="0"/>
          <w:numId w:val="0"/>
        </w:numPr>
        <w:tabs>
          <w:tab w:val="left" w:pos="851"/>
          <w:tab w:val="left" w:pos="993"/>
        </w:tabs>
        <w:spacing w:line="520" w:lineRule="exact"/>
        <w:ind w:leftChars="270" w:right="281" w:rightChars="134"/>
        <w:rPr>
          <w:rFonts w:hint="eastAsia" w:ascii="方正仿宋_GBK" w:eastAsia="方正仿宋_GBK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32"/>
          <w:szCs w:val="32"/>
          <w:lang w:val="en-US" w:eastAsia="zh-CN"/>
        </w:rPr>
        <w:t>2、技能考核：</w:t>
      </w:r>
      <w:r>
        <w:rPr>
          <w:rFonts w:hint="eastAsia" w:ascii="方正仿宋_GBK" w:eastAsia="方正仿宋_GBK"/>
          <w:b w:val="0"/>
          <w:bCs/>
          <w:kern w:val="0"/>
          <w:sz w:val="32"/>
          <w:szCs w:val="32"/>
        </w:rPr>
        <w:t>考生当场随机抽取</w:t>
      </w:r>
      <w:r>
        <w:rPr>
          <w:rFonts w:hint="eastAsia" w:ascii="方正仿宋_GBK" w:eastAsia="方正仿宋_GBK"/>
          <w:b w:val="0"/>
          <w:bCs/>
          <w:kern w:val="0"/>
          <w:sz w:val="32"/>
          <w:szCs w:val="32"/>
          <w:lang w:eastAsia="zh-CN"/>
        </w:rPr>
        <w:t>一项技能考核项目，技能考核在医院临床实训中心进行。</w:t>
      </w:r>
    </w:p>
    <w:p>
      <w:pPr>
        <w:pStyle w:val="8"/>
        <w:widowControl/>
        <w:numPr>
          <w:ilvl w:val="0"/>
          <w:numId w:val="0"/>
        </w:numPr>
        <w:tabs>
          <w:tab w:val="left" w:pos="851"/>
          <w:tab w:val="left" w:pos="993"/>
        </w:tabs>
        <w:spacing w:line="520" w:lineRule="exact"/>
        <w:ind w:leftChars="270" w:right="281" w:rightChars="134"/>
        <w:rPr>
          <w:rFonts w:ascii="幼圆" w:hAnsi="华文细黑" w:eastAsia="幼圆"/>
          <w:b w:val="0"/>
          <w:bCs/>
          <w:sz w:val="28"/>
          <w:szCs w:val="28"/>
        </w:rPr>
      </w:pPr>
      <w:r>
        <w:rPr>
          <w:rFonts w:hint="eastAsia" w:ascii="幼圆" w:hAnsi="华文细黑" w:eastAsia="幼圆" w:cs="宋体"/>
          <w:b/>
          <w:bCs w:val="0"/>
          <w:kern w:val="0"/>
          <w:sz w:val="28"/>
          <w:szCs w:val="28"/>
        </w:rPr>
        <w:t>医院地址：</w:t>
      </w: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eastAsia="zh-CN"/>
        </w:rPr>
        <w:t>重庆万州关门石</w:t>
      </w: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>38号</w:t>
      </w:r>
    </w:p>
    <w:p>
      <w:pPr>
        <w:widowControl/>
        <w:spacing w:line="520" w:lineRule="exact"/>
        <w:ind w:left="567" w:leftChars="270" w:right="281" w:rightChars="134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/>
          <w:bCs w:val="0"/>
          <w:kern w:val="0"/>
          <w:sz w:val="28"/>
          <w:szCs w:val="28"/>
        </w:rPr>
        <w:t>联系电话：</w:t>
      </w: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>58608829   （教务科）</w:t>
      </w:r>
    </w:p>
    <w:p>
      <w:pPr>
        <w:widowControl/>
        <w:spacing w:line="520" w:lineRule="exact"/>
        <w:ind w:left="567" w:leftChars="270" w:right="281" w:rightChars="134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 xml:space="preserve">          15202322402（李老师） </w:t>
      </w:r>
    </w:p>
    <w:p>
      <w:pPr>
        <w:widowControl/>
        <w:spacing w:line="520" w:lineRule="exact"/>
        <w:ind w:right="281" w:rightChars="134" w:firstLine="1960" w:firstLineChars="700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>13668464608（肖老师）</w:t>
      </w:r>
    </w:p>
    <w:p>
      <w:pPr>
        <w:widowControl/>
        <w:spacing w:line="520" w:lineRule="exact"/>
        <w:ind w:right="281" w:rightChars="134" w:firstLine="1960" w:firstLineChars="700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 xml:space="preserve">                                      教务科 </w:t>
      </w:r>
    </w:p>
    <w:p>
      <w:pPr>
        <w:widowControl/>
        <w:spacing w:line="520" w:lineRule="exact"/>
        <w:ind w:right="281" w:rightChars="134" w:firstLine="1960" w:firstLineChars="700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 xml:space="preserve">                                2017年7月12日               </w:t>
      </w:r>
    </w:p>
    <w:p>
      <w:pPr>
        <w:widowControl/>
        <w:spacing w:line="520" w:lineRule="exact"/>
        <w:ind w:right="281" w:rightChars="134" w:firstLine="1960" w:firstLineChars="700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 xml:space="preserve">                              </w:t>
      </w:r>
    </w:p>
    <w:p>
      <w:pPr>
        <w:widowControl/>
        <w:spacing w:line="520" w:lineRule="exact"/>
        <w:ind w:left="567" w:leftChars="270" w:right="281" w:rightChars="134"/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幼圆" w:hAnsi="华文细黑" w:eastAsia="幼圆" w:cs="宋体"/>
          <w:b w:val="0"/>
          <w:bCs/>
          <w:kern w:val="0"/>
          <w:sz w:val="28"/>
          <w:szCs w:val="28"/>
          <w:lang w:val="en-US" w:eastAsia="zh-CN"/>
        </w:rPr>
        <w:t xml:space="preserve">          </w:t>
      </w:r>
    </w:p>
    <w:p>
      <w:pPr>
        <w:widowControl/>
        <w:spacing w:line="520" w:lineRule="exact"/>
        <w:ind w:left="567" w:leftChars="270" w:right="281" w:rightChars="134"/>
        <w:rPr>
          <w:rFonts w:ascii="幼圆" w:hAnsi="华文细黑" w:eastAsia="幼圆"/>
          <w:b w:val="0"/>
          <w:bCs/>
          <w:sz w:val="28"/>
          <w:szCs w:val="28"/>
        </w:rPr>
      </w:pPr>
      <w:r>
        <w:rPr>
          <w:rFonts w:hint="eastAsia" w:ascii="幼圆" w:hAnsi="华文细黑" w:eastAsia="幼圆"/>
          <w:b w:val="0"/>
          <w:bCs/>
          <w:sz w:val="28"/>
          <w:szCs w:val="28"/>
        </w:rPr>
        <w:t xml:space="preserve">                 </w:t>
      </w:r>
    </w:p>
    <w:p>
      <w:pPr>
        <w:widowControl/>
        <w:spacing w:line="520" w:lineRule="exact"/>
        <w:ind w:right="281" w:rightChars="134"/>
        <w:rPr>
          <w:rFonts w:hint="eastAsia" w:ascii="幼圆" w:hAnsi="华文细黑" w:eastAsia="幼圆"/>
          <w:b w:val="0"/>
          <w:bCs/>
          <w:sz w:val="28"/>
          <w:szCs w:val="28"/>
        </w:rPr>
      </w:pPr>
    </w:p>
    <w:p>
      <w:pPr>
        <w:widowControl/>
        <w:spacing w:line="520" w:lineRule="exact"/>
        <w:ind w:right="281" w:rightChars="134"/>
        <w:rPr>
          <w:rFonts w:ascii="幼圆" w:hAnsi="华文细黑" w:eastAsia="幼圆"/>
          <w:b w:val="0"/>
          <w:bCs/>
          <w:sz w:val="28"/>
          <w:szCs w:val="28"/>
        </w:rPr>
      </w:pPr>
    </w:p>
    <w:p>
      <w:pPr>
        <w:pStyle w:val="8"/>
        <w:widowControl/>
        <w:spacing w:line="520" w:lineRule="exact"/>
        <w:ind w:left="1219" w:right="281" w:rightChars="134" w:firstLine="0" w:firstLineChars="0"/>
        <w:jc w:val="center"/>
        <w:rPr>
          <w:rFonts w:ascii="幼圆" w:hAnsi="华文细黑" w:eastAsia="幼圆"/>
          <w:sz w:val="28"/>
          <w:szCs w:val="28"/>
        </w:rPr>
      </w:pPr>
      <w:r>
        <w:rPr>
          <w:rFonts w:hint="eastAsia" w:ascii="幼圆" w:hAnsi="华文细黑" w:eastAsia="幼圆" w:cs="宋体"/>
          <w:kern w:val="0"/>
          <w:sz w:val="28"/>
          <w:szCs w:val="28"/>
        </w:rPr>
        <w:t xml:space="preserve">                            </w:t>
      </w:r>
    </w:p>
    <w:sectPr>
      <w:footerReference r:id="rId3" w:type="default"/>
      <w:pgSz w:w="11906" w:h="16838"/>
      <w:pgMar w:top="1474" w:right="1418" w:bottom="851" w:left="1418" w:header="107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D361"/>
    <w:multiLevelType w:val="singleLevel"/>
    <w:tmpl w:val="5966D36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6F4"/>
    <w:rsid w:val="000138F1"/>
    <w:rsid w:val="00051B7B"/>
    <w:rsid w:val="000837AC"/>
    <w:rsid w:val="001A2F7B"/>
    <w:rsid w:val="0020072C"/>
    <w:rsid w:val="002B4B62"/>
    <w:rsid w:val="00365D5F"/>
    <w:rsid w:val="00374DE2"/>
    <w:rsid w:val="005025F4"/>
    <w:rsid w:val="005A5614"/>
    <w:rsid w:val="005E2301"/>
    <w:rsid w:val="006600B0"/>
    <w:rsid w:val="006F74ED"/>
    <w:rsid w:val="00784EEE"/>
    <w:rsid w:val="00891BE3"/>
    <w:rsid w:val="00933E51"/>
    <w:rsid w:val="00985980"/>
    <w:rsid w:val="009C5380"/>
    <w:rsid w:val="00AA5D3C"/>
    <w:rsid w:val="00AB36F4"/>
    <w:rsid w:val="00AF7781"/>
    <w:rsid w:val="00B01E90"/>
    <w:rsid w:val="00B25390"/>
    <w:rsid w:val="00B9312A"/>
    <w:rsid w:val="00BF6D52"/>
    <w:rsid w:val="00C75374"/>
    <w:rsid w:val="00C84DED"/>
    <w:rsid w:val="00CC2741"/>
    <w:rsid w:val="00CD3FED"/>
    <w:rsid w:val="00CD7616"/>
    <w:rsid w:val="00D25E68"/>
    <w:rsid w:val="00D35C3B"/>
    <w:rsid w:val="00D40588"/>
    <w:rsid w:val="00D42001"/>
    <w:rsid w:val="00E87FD6"/>
    <w:rsid w:val="00EC592A"/>
    <w:rsid w:val="00ED32F0"/>
    <w:rsid w:val="00ED6C74"/>
    <w:rsid w:val="00F225C6"/>
    <w:rsid w:val="00F22729"/>
    <w:rsid w:val="00F764CF"/>
    <w:rsid w:val="00F952F6"/>
    <w:rsid w:val="0B425E0F"/>
    <w:rsid w:val="193B54FE"/>
    <w:rsid w:val="1EA8703A"/>
    <w:rsid w:val="2C3777A9"/>
    <w:rsid w:val="4FBC6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服务电话：13368124733 高先生</Company>
  <Pages>1</Pages>
  <Words>87</Words>
  <Characters>497</Characters>
  <Lines>4</Lines>
  <Paragraphs>1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2015-08-04T09:39:00Z</dcterms:created>
  <dc:creator>微软用户</dc:creator>
  <cp:lastModifiedBy>Administrator</cp:lastModifiedBy>
  <cp:lastPrinted>2015-05-13T09:38:00Z</cp:lastPrinted>
  <dcterms:modified xsi:type="dcterms:W3CDTF">2017-07-13T01:56:01Z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