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65" w:rsidRDefault="00383344">
      <w:pPr>
        <w:widowControl/>
        <w:spacing w:line="500" w:lineRule="exact"/>
        <w:jc w:val="left"/>
        <w:rPr>
          <w:rFonts w:ascii="Times New Roman" w:hAnsi="Times New Roman" w:cs="Times New Roman"/>
          <w:vanish/>
          <w:kern w:val="0"/>
          <w:sz w:val="30"/>
          <w:szCs w:val="30"/>
        </w:rPr>
        <w:sectPr w:rsidR="00125B65">
          <w:footerReference w:type="even" r:id="rId8"/>
          <w:footerReference w:type="default" r:id="rId9"/>
          <w:pgSz w:w="16840" w:h="11907" w:orient="landscape"/>
          <w:pgMar w:top="1531" w:right="1077" w:bottom="1797" w:left="1260" w:header="851" w:footer="992" w:gutter="0"/>
          <w:cols w:space="720"/>
          <w:docGrid w:linePitch="312"/>
        </w:sectPr>
      </w:pPr>
      <w:r>
        <w:rPr>
          <w:rFonts w:ascii="Times New Roman" w:hAnsi="Times New Roman" w:cs="Times New Roman"/>
          <w:kern w:val="0"/>
          <w:sz w:val="30"/>
          <w:szCs w:val="30"/>
        </w:rPr>
        <w:t>附件</w:t>
      </w:r>
    </w:p>
    <w:p w:rsidR="00125B65" w:rsidRDefault="00383344">
      <w:pPr>
        <w:widowControl/>
        <w:spacing w:line="500" w:lineRule="exact"/>
        <w:jc w:val="left"/>
        <w:rPr>
          <w:rFonts w:ascii="Times New Roman" w:hAnsi="Times New Roman" w:cs="Times New Roman"/>
          <w:vanish/>
          <w:kern w:val="0"/>
          <w:sz w:val="30"/>
          <w:szCs w:val="30"/>
        </w:rPr>
      </w:pPr>
      <w:r>
        <w:rPr>
          <w:rFonts w:ascii="Times New Roman" w:hAnsi="Times New Roman" w:cs="Times New Roman"/>
          <w:vanish/>
          <w:kern w:val="0"/>
          <w:sz w:val="30"/>
          <w:szCs w:val="30"/>
        </w:rPr>
        <w:t>附件附件附件</w:t>
      </w:r>
    </w:p>
    <w:p w:rsidR="00125B65" w:rsidRDefault="00125B65">
      <w:pPr>
        <w:widowControl/>
        <w:spacing w:line="500" w:lineRule="exact"/>
        <w:jc w:val="left"/>
        <w:rPr>
          <w:rFonts w:ascii="Times New Roman" w:hAnsi="Times New Roman" w:cs="Times New Roman"/>
          <w:vanish/>
          <w:kern w:val="0"/>
          <w:sz w:val="30"/>
          <w:szCs w:val="30"/>
        </w:rPr>
      </w:pPr>
    </w:p>
    <w:p w:rsidR="00125B65" w:rsidRDefault="00125B65">
      <w:pPr>
        <w:widowControl/>
        <w:spacing w:line="500" w:lineRule="exact"/>
        <w:jc w:val="left"/>
        <w:rPr>
          <w:rFonts w:ascii="Times New Roman" w:hAnsi="Times New Roman" w:cs="Times New Roman"/>
          <w:vanish/>
          <w:kern w:val="0"/>
          <w:sz w:val="30"/>
          <w:szCs w:val="30"/>
        </w:rPr>
      </w:pPr>
    </w:p>
    <w:p w:rsidR="00125B65" w:rsidRDefault="00125B65">
      <w:pPr>
        <w:widowControl/>
        <w:spacing w:line="500" w:lineRule="exact"/>
        <w:jc w:val="left"/>
        <w:rPr>
          <w:rFonts w:ascii="Times New Roman" w:hAnsi="Times New Roman" w:cs="Times New Roman"/>
          <w:vanish/>
          <w:kern w:val="0"/>
          <w:sz w:val="30"/>
          <w:szCs w:val="30"/>
        </w:rPr>
      </w:pPr>
    </w:p>
    <w:p w:rsidR="00125B65" w:rsidRDefault="00125B65">
      <w:pPr>
        <w:widowControl/>
        <w:spacing w:line="500" w:lineRule="exact"/>
        <w:jc w:val="left"/>
        <w:rPr>
          <w:rFonts w:ascii="Times New Roman" w:hAnsi="Times New Roman" w:cs="Times New Roman"/>
          <w:kern w:val="0"/>
          <w:sz w:val="30"/>
          <w:szCs w:val="30"/>
        </w:rPr>
      </w:pPr>
    </w:p>
    <w:p w:rsidR="00125B65" w:rsidRDefault="00F71C66">
      <w:pPr>
        <w:widowControl/>
        <w:spacing w:line="500" w:lineRule="exact"/>
        <w:jc w:val="left"/>
        <w:rPr>
          <w:rFonts w:ascii="Times New Roman" w:eastAsia="方正小标宋_GBK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 xml:space="preserve">   </w:t>
      </w:r>
      <w:r w:rsidR="00383344">
        <w:rPr>
          <w:rFonts w:ascii="Times New Roman" w:eastAsia="方正小标宋_GBK" w:hAnsi="Times New Roman" w:cs="Times New Roman"/>
          <w:kern w:val="0"/>
          <w:sz w:val="30"/>
          <w:szCs w:val="30"/>
        </w:rPr>
        <w:t>綦江区</w:t>
      </w:r>
      <w:r w:rsidR="00383344">
        <w:rPr>
          <w:rFonts w:ascii="Times New Roman" w:eastAsia="方正小标宋_GBK" w:hAnsi="Times New Roman" w:cs="Times New Roman"/>
          <w:kern w:val="0"/>
          <w:sz w:val="30"/>
          <w:szCs w:val="30"/>
        </w:rPr>
        <w:t>2017</w:t>
      </w:r>
      <w:r w:rsidR="00383344">
        <w:rPr>
          <w:rFonts w:ascii="Times New Roman" w:eastAsia="方正小标宋_GBK" w:hAnsi="Times New Roman" w:cs="Times New Roman"/>
          <w:kern w:val="0"/>
          <w:sz w:val="30"/>
          <w:szCs w:val="30"/>
        </w:rPr>
        <w:t>年面向全日制普通高校毕业生（第二批）公开招聘教育卫生事业人员岗位一览表</w:t>
      </w:r>
      <w:r>
        <w:rPr>
          <w:rFonts w:ascii="Times New Roman" w:eastAsia="方正小标宋_GBK" w:hAnsi="Times New Roman" w:cs="Times New Roman" w:hint="eastAsia"/>
          <w:kern w:val="0"/>
          <w:sz w:val="30"/>
          <w:szCs w:val="30"/>
        </w:rPr>
        <w:t>(</w:t>
      </w:r>
      <w:r>
        <w:rPr>
          <w:rFonts w:ascii="Times New Roman" w:eastAsia="方正小标宋_GBK" w:hAnsi="Times New Roman" w:cs="Times New Roman" w:hint="eastAsia"/>
          <w:kern w:val="0"/>
          <w:sz w:val="30"/>
          <w:szCs w:val="30"/>
        </w:rPr>
        <w:t>剩余岗位</w:t>
      </w:r>
      <w:r>
        <w:rPr>
          <w:rFonts w:ascii="Times New Roman" w:eastAsia="方正小标宋_GBK" w:hAnsi="Times New Roman" w:cs="Times New Roman" w:hint="eastAsia"/>
          <w:kern w:val="0"/>
          <w:sz w:val="30"/>
          <w:szCs w:val="30"/>
        </w:rPr>
        <w:t>)</w:t>
      </w:r>
    </w:p>
    <w:tbl>
      <w:tblPr>
        <w:tblW w:w="148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6"/>
        <w:gridCol w:w="720"/>
        <w:gridCol w:w="1059"/>
        <w:gridCol w:w="741"/>
        <w:gridCol w:w="1013"/>
        <w:gridCol w:w="787"/>
        <w:gridCol w:w="720"/>
        <w:gridCol w:w="2880"/>
        <w:gridCol w:w="2107"/>
        <w:gridCol w:w="613"/>
        <w:gridCol w:w="832"/>
        <w:gridCol w:w="1558"/>
        <w:gridCol w:w="628"/>
      </w:tblGrid>
      <w:tr w:rsidR="00125B65" w:rsidTr="00B100DE">
        <w:trPr>
          <w:trHeight w:val="270"/>
          <w:tblHeader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经费形式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岗位类别及等级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招聘条件要求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25B65" w:rsidTr="00B100DE">
        <w:trPr>
          <w:trHeight w:val="270"/>
          <w:tblHeader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10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区教委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綦江中学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年应届研究生（要求研究生、本科阶段所学专业与报考岗位均相同或相近），并取得相应学历及学位；　　　　　　　　　　　　　　　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教育部直属师范大学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年应届免费师范生，并取得相应学历及学位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数学类；教育学类中与数学相关的专业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中国语言文学类、教育学类中与汉语言文学相关的专业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外国语言文学类（英语方向）、教育学类中与英语相关的专业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体育学类；教育学类中与体育相关的专业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中国语言文学类、教育学类中与汉语言文学相关的专业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数学类；教育学类中与数学相关的专业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127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南州中学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中国语言文学类、教育学类中与汉语言文学相关的专业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10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区教委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南州中学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年应届研究生（要求研究生、本科阶段所学专业与报考岗位均相同或相近），并取得相应学历及学位；　　　　　　　　　　　　　　　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教育部直属师范大学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年应届免费师范生，并取得相应学历及学位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数学类；教育学类中与数学相关的专业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物理学类；教育学类中与物理相关的专业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取得高中教师资格证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通惠中学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数学类；教育学类中与数学相关的专业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取得初中教师资格证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外国语言文学类（英语方向）、教育学类中与英语相关的专业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取得初中教师资格证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古南中学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5B65" w:rsidRDefault="0038334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马克思主义理论类；教育学类中与思想政治相关的专业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取得初中教师资格证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5B65" w:rsidRDefault="00125B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中国语言文学类、教育学类中与汉语言文学相关的专业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取得初中教师资格证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綦江实验幼儿园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学前教育教师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学前教育，学前教育学，幼儿教育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取得幼儿园教师资格证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区卫计委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急诊医学科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医学检验科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取得执业医师、检验师资格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642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生物化学与分子生物类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区卫计委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呼吸内科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肾脏内科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药学部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药剂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儿科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妇科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产科</w:t>
            </w: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临床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28056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中西医结合类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临床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5B65" w:rsidTr="00B100DE">
        <w:trPr>
          <w:trHeight w:val="2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临床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B65" w:rsidRDefault="0038334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取得执业医师资格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5" w:rsidRDefault="00125B6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125B65" w:rsidRDefault="00125B65"/>
    <w:sectPr w:rsidR="00125B65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44" w:rsidRDefault="00383344">
      <w:r>
        <w:separator/>
      </w:r>
    </w:p>
  </w:endnote>
  <w:endnote w:type="continuationSeparator" w:id="0">
    <w:p w:rsidR="00383344" w:rsidRDefault="0038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5" w:rsidRDefault="00383344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25B65" w:rsidRDefault="00125B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5" w:rsidRDefault="00383344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125B65" w:rsidRDefault="00125B65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5" w:rsidRDefault="00383344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900E9D">
      <w:rPr>
        <w:rStyle w:val="a4"/>
        <w:noProof/>
      </w:rPr>
      <w:t>3</w:t>
    </w:r>
    <w:r>
      <w:fldChar w:fldCharType="end"/>
    </w:r>
  </w:p>
  <w:p w:rsidR="00125B65" w:rsidRDefault="00125B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44" w:rsidRDefault="00383344">
      <w:r>
        <w:separator/>
      </w:r>
    </w:p>
  </w:footnote>
  <w:footnote w:type="continuationSeparator" w:id="0">
    <w:p w:rsidR="00383344" w:rsidRDefault="0038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8615A"/>
    <w:rsid w:val="00125B65"/>
    <w:rsid w:val="0028056D"/>
    <w:rsid w:val="002F2E7D"/>
    <w:rsid w:val="00383344"/>
    <w:rsid w:val="00900E9D"/>
    <w:rsid w:val="00B100DE"/>
    <w:rsid w:val="00E455ED"/>
    <w:rsid w:val="00F71C66"/>
    <w:rsid w:val="5BE8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</cp:revision>
  <dcterms:created xsi:type="dcterms:W3CDTF">2017-12-22T09:09:00Z</dcterms:created>
  <dcterms:modified xsi:type="dcterms:W3CDTF">2018-01-07T11:04:00Z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