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重庆市巫溪县人民医院</w:t>
      </w:r>
    </w:p>
    <w:p>
      <w:pPr>
        <w:spacing w:line="5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2018年住院医师规范化培训招生简章</w:t>
      </w:r>
    </w:p>
    <w:p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594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根据重庆市卫生和计划生育委员会办公室《关于开展重庆市2018年住院医师护士规范化培训招生工作的通知》精神，现将我院2018年住院医师规范化培训招生简章公布如下：</w:t>
      </w:r>
    </w:p>
    <w:p>
      <w:pPr>
        <w:widowControl/>
        <w:tabs>
          <w:tab w:val="left" w:pos="1365"/>
        </w:tabs>
        <w:spacing w:line="570" w:lineRule="exact"/>
        <w:ind w:left="1365" w:hanging="720"/>
        <w:jc w:val="lef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楷体_GB2312"/>
          <w:kern w:val="0"/>
          <w:sz w:val="32"/>
          <w:szCs w:val="32"/>
        </w:rPr>
        <w:t>一、</w:t>
      </w:r>
      <w:r>
        <w:rPr>
          <w:rFonts w:hint="eastAsia" w:ascii="黑体" w:eastAsia="黑体"/>
          <w:kern w:val="0"/>
          <w:sz w:val="14"/>
          <w:szCs w:val="14"/>
        </w:rPr>
        <w:t xml:space="preserve"> </w:t>
      </w:r>
      <w:r>
        <w:rPr>
          <w:rFonts w:hint="eastAsia" w:ascii="黑体" w:hAnsi="宋体" w:eastAsia="黑体" w:cs="宋体"/>
          <w:kern w:val="0"/>
          <w:sz w:val="32"/>
          <w:szCs w:val="32"/>
        </w:rPr>
        <w:t>培训目的</w:t>
      </w:r>
    </w:p>
    <w:p>
      <w:pPr>
        <w:widowControl/>
        <w:tabs>
          <w:tab w:val="left" w:pos="0"/>
        </w:tabs>
        <w:spacing w:line="580" w:lineRule="exact"/>
        <w:ind w:left="5" w:leftChars="0" w:firstLine="640" w:firstLineChars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经过严格规范的临床实践训练，培养具有高尚医德、较强的临床思维能力和系统的专业知识，较熟练掌握本学科基本临床技能，能独立处理本学科常见病及某些疑难病症的临床住院医师。</w:t>
      </w:r>
    </w:p>
    <w:p>
      <w:pPr>
        <w:widowControl/>
        <w:tabs>
          <w:tab w:val="left" w:pos="1365"/>
        </w:tabs>
        <w:spacing w:line="580" w:lineRule="exact"/>
        <w:ind w:left="1365" w:hanging="720"/>
        <w:rPr>
          <w:rFonts w:ascii="方正黑体_GBK" w:hAnsi="宋体" w:eastAsia="方正黑体_GBK" w:cs="宋体"/>
          <w:kern w:val="0"/>
          <w:sz w:val="32"/>
          <w:szCs w:val="32"/>
        </w:rPr>
      </w:pPr>
      <w:r>
        <w:rPr>
          <w:rFonts w:hint="eastAsia" w:ascii="方正黑体_GBK" w:hAnsi="宋体" w:eastAsia="方正黑体_GBK" w:cs="楷体_GB2312"/>
          <w:kern w:val="0"/>
          <w:sz w:val="32"/>
          <w:szCs w:val="32"/>
        </w:rPr>
        <w:t>二、</w:t>
      </w:r>
      <w:r>
        <w:rPr>
          <w:rFonts w:hint="eastAsia" w:ascii="方正黑体_GBK" w:eastAsia="方正黑体_GBK"/>
          <w:kern w:val="0"/>
          <w:sz w:val="14"/>
          <w:szCs w:val="14"/>
        </w:rPr>
        <w:t xml:space="preserve"> </w:t>
      </w:r>
      <w:r>
        <w:rPr>
          <w:rFonts w:hint="eastAsia" w:ascii="方正黑体_GBK" w:hAnsi="宋体" w:eastAsia="方正黑体_GBK" w:cs="宋体"/>
          <w:kern w:val="0"/>
          <w:sz w:val="32"/>
          <w:szCs w:val="32"/>
        </w:rPr>
        <w:t>招收对象和条件</w:t>
      </w:r>
    </w:p>
    <w:p>
      <w:pPr>
        <w:spacing w:line="594" w:lineRule="exact"/>
        <w:ind w:firstLine="640" w:firstLineChars="200"/>
        <w:rPr>
          <w:rFonts w:ascii="仿宋_GB2312" w:hAnsi="宋体" w:eastAsia="方正仿宋_GBK" w:cs="宋体"/>
          <w:kern w:val="0"/>
          <w:sz w:val="32"/>
          <w:szCs w:val="32"/>
        </w:rPr>
      </w:pPr>
      <w:r>
        <w:rPr>
          <w:rFonts w:hint="eastAsia" w:ascii="仿宋_GB2312" w:hAnsi="宋体" w:eastAsia="方正仿宋_GBK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方正仿宋_GBK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方正仿宋_GBK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方正仿宋_GBK" w:cs="仿宋_GB2312"/>
          <w:kern w:val="0"/>
          <w:sz w:val="32"/>
          <w:szCs w:val="32"/>
        </w:rPr>
        <w:t xml:space="preserve"> </w:t>
      </w:r>
      <w:r>
        <w:rPr>
          <w:rFonts w:hint="eastAsia" w:ascii="方正仿宋_GBK" w:hAnsi="楷体" w:eastAsia="方正仿宋_GBK" w:cs="宋体"/>
          <w:kern w:val="0"/>
          <w:sz w:val="32"/>
          <w:szCs w:val="32"/>
        </w:rPr>
        <w:t>拟从事临床医疗工作的高等院校医学类专业（指临床医学类、口腔医学类）全日制本科及以上学历毕业生；已从事临床医疗工作，并取得执业医师资格证书，但未取得中级及以上职称，需要接受培训的人员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widowControl/>
        <w:tabs>
          <w:tab w:val="left" w:pos="0"/>
        </w:tabs>
        <w:spacing w:line="580" w:lineRule="exact"/>
        <w:ind w:firstLine="645"/>
        <w:rPr>
          <w:rFonts w:ascii="仿宋_GB2312" w:hAnsi="宋体" w:eastAsia="方正仿宋_GBK" w:cs="宋体"/>
          <w:kern w:val="0"/>
          <w:sz w:val="32"/>
          <w:szCs w:val="32"/>
        </w:rPr>
      </w:pPr>
      <w:r>
        <w:rPr>
          <w:rFonts w:hint="eastAsia" w:ascii="仿宋_GB2312" w:hAnsi="宋体" w:eastAsia="方正仿宋_GBK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方正仿宋_GBK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方正仿宋_GBK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方正仿宋_GBK" w:cs="仿宋_GB2312"/>
          <w:kern w:val="0"/>
          <w:sz w:val="32"/>
          <w:szCs w:val="32"/>
        </w:rPr>
        <w:t xml:space="preserve"> 具有适应岗位要求的身体条件及专业从业基础。</w:t>
      </w:r>
      <w:r>
        <w:rPr>
          <w:rFonts w:eastAsia="方正仿宋_GBK"/>
          <w:kern w:val="0"/>
          <w:sz w:val="14"/>
          <w:szCs w:val="14"/>
        </w:rPr>
        <w:t>   </w:t>
      </w:r>
    </w:p>
    <w:p>
      <w:pPr>
        <w:widowControl/>
        <w:tabs>
          <w:tab w:val="left" w:pos="0"/>
        </w:tabs>
        <w:spacing w:line="580" w:lineRule="exact"/>
        <w:ind w:firstLine="645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自愿进入临床住院医师培训，遵守《重庆市住院医师规范化培训协议（合同）》有关条款的规定，并按相应学科培训大纲的要求完成培训工作。</w:t>
      </w:r>
    </w:p>
    <w:p>
      <w:pPr>
        <w:widowControl/>
        <w:tabs>
          <w:tab w:val="left" w:pos="0"/>
        </w:tabs>
        <w:spacing w:line="580" w:lineRule="exact"/>
        <w:ind w:firstLine="645"/>
        <w:rPr>
          <w:rFonts w:ascii="仿宋_GB2312" w:hAnsi="宋体" w:eastAsia="方正仿宋_GBK" w:cs="宋体"/>
          <w:kern w:val="0"/>
          <w:sz w:val="32"/>
          <w:szCs w:val="32"/>
        </w:rPr>
      </w:pPr>
      <w:r>
        <w:rPr>
          <w:rFonts w:hint="eastAsia" w:ascii="仿宋_GB2312" w:hAnsi="宋体" w:eastAsia="方正仿宋_GBK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方正仿宋_GBK" w:cs="宋体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方正仿宋_GBK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方正仿宋_GBK" w:cs="宋体"/>
          <w:kern w:val="0"/>
          <w:sz w:val="32"/>
          <w:szCs w:val="32"/>
        </w:rPr>
        <w:t>年龄及其他要求：35周岁以下</w:t>
      </w:r>
    </w:p>
    <w:p>
      <w:pPr>
        <w:widowControl/>
        <w:tabs>
          <w:tab w:val="left" w:pos="1365"/>
        </w:tabs>
        <w:spacing w:line="570" w:lineRule="exact"/>
        <w:ind w:left="1365" w:hanging="720"/>
        <w:jc w:val="lef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楷体_GB2312"/>
          <w:kern w:val="0"/>
          <w:sz w:val="32"/>
          <w:szCs w:val="32"/>
        </w:rPr>
        <w:t>三、</w:t>
      </w:r>
      <w:r>
        <w:rPr>
          <w:rFonts w:hint="eastAsia" w:ascii="黑体" w:eastAsia="黑体"/>
          <w:kern w:val="0"/>
          <w:sz w:val="14"/>
          <w:szCs w:val="14"/>
        </w:rPr>
        <w:t xml:space="preserve"> </w:t>
      </w:r>
      <w:r>
        <w:rPr>
          <w:rFonts w:hint="eastAsia" w:ascii="黑体" w:hAnsi="宋体" w:eastAsia="黑体" w:cs="宋体"/>
          <w:kern w:val="0"/>
          <w:sz w:val="32"/>
          <w:szCs w:val="32"/>
        </w:rPr>
        <w:t>报名时间和要求</w:t>
      </w:r>
    </w:p>
    <w:p>
      <w:pPr>
        <w:widowControl/>
        <w:spacing w:line="570" w:lineRule="exact"/>
        <w:ind w:firstLine="643" w:firstLineChars="201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时间：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>以重庆医药卫生人才网上通知为准。</w:t>
      </w:r>
    </w:p>
    <w:p>
      <w:pPr>
        <w:widowControl/>
        <w:spacing w:line="570" w:lineRule="exact"/>
        <w:ind w:firstLine="643" w:firstLineChars="201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报名方式：按照重庆市卫计委通知的报名期限，</w:t>
      </w:r>
      <w:r>
        <w:rPr>
          <w:rFonts w:hint="eastAsia" w:ascii="方正仿宋_GBK" w:hAnsi="Times New Roman" w:eastAsia="方正仿宋_GBK" w:cs="Times New Roman"/>
          <w:color w:val="auto"/>
          <w:kern w:val="2"/>
          <w:sz w:val="32"/>
          <w:szCs w:val="32"/>
        </w:rPr>
        <w:t>登录</w:t>
      </w:r>
      <w:r>
        <w:rPr>
          <w:rFonts w:hint="eastAsia" w:ascii="方正仿宋_GBK" w:eastAsia="方正仿宋_GBK"/>
          <w:sz w:val="32"/>
          <w:szCs w:val="32"/>
        </w:rPr>
        <w:t>重庆医药卫生人才网-重庆市住院医师、护士规范化培训专区</w:t>
      </w:r>
      <w:r>
        <w:rPr>
          <w:rFonts w:hint="eastAsia" w:ascii="方正仿宋_GBK" w:hAnsi="Times New Roman" w:eastAsia="方正仿宋_GBK" w:cs="Times New Roman"/>
          <w:color w:val="auto"/>
          <w:kern w:val="2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http://www.cqwsrc.com/webSite/rcpx/zyyspx/</w:t>
      </w:r>
      <w:r>
        <w:rPr>
          <w:rFonts w:hint="eastAsia" w:ascii="方正仿宋_GBK" w:hAnsi="Times New Roman" w:eastAsia="方正仿宋_GBK" w:cs="Times New Roman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填报报名信息及志愿。</w:t>
      </w:r>
    </w:p>
    <w:p>
      <w:pPr>
        <w:widowControl/>
        <w:spacing w:line="580" w:lineRule="exact"/>
        <w:ind w:firstLine="643" w:firstLineChars="201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现场确认要求：（未定）</w:t>
      </w:r>
    </w:p>
    <w:p>
      <w:pPr>
        <w:widowControl/>
        <w:spacing w:line="580" w:lineRule="exact"/>
        <w:ind w:firstLine="643" w:firstLineChars="201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联系电话：023-51529668  联系人：孙卓霖</w:t>
      </w:r>
    </w:p>
    <w:p>
      <w:pPr>
        <w:widowControl/>
        <w:spacing w:line="580" w:lineRule="exact"/>
        <w:ind w:firstLine="643" w:firstLineChars="201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联系地址：重庆市巫溪县柏杨街道万通路100号</w:t>
      </w:r>
    </w:p>
    <w:p>
      <w:pPr>
        <w:spacing w:line="580" w:lineRule="exact"/>
        <w:ind w:firstLine="640" w:firstLineChars="200"/>
        <w:rPr>
          <w:rFonts w:ascii="方正黑体_GBK" w:hAnsi="宋体" w:eastAsia="方正黑体_GBK" w:cs="宋体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kern w:val="0"/>
          <w:sz w:val="32"/>
          <w:szCs w:val="32"/>
        </w:rPr>
        <w:t>四、现场面试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需提交材料如下：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 身份证复印件；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 学历证、学位证复印件；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 医师资格证或当年度通过执业医师资格考试成绩单复印件（应届毕业生及毕业≤1年的毕业生不需提供）；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4. 临床医学专业学位研究生需提交研究生阶段临床轮训证明（加盖院校主管部门公章）；</w:t>
      </w:r>
    </w:p>
    <w:p>
      <w:pPr>
        <w:widowControl/>
        <w:spacing w:line="580" w:lineRule="exact"/>
        <w:ind w:firstLine="643" w:firstLineChars="201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5. 个人简历。</w:t>
      </w:r>
    </w:p>
    <w:p>
      <w:pPr>
        <w:widowControl/>
        <w:tabs>
          <w:tab w:val="left" w:pos="1365"/>
        </w:tabs>
        <w:spacing w:line="570" w:lineRule="exact"/>
        <w:ind w:left="1365" w:hanging="720"/>
        <w:jc w:val="lef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楷体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宋体" w:eastAsia="黑体" w:cs="楷体_GB2312"/>
          <w:kern w:val="0"/>
          <w:sz w:val="32"/>
          <w:szCs w:val="32"/>
        </w:rPr>
        <w:t>、</w:t>
      </w:r>
      <w:r>
        <w:rPr>
          <w:rFonts w:hint="eastAsia" w:ascii="黑体" w:eastAsia="黑体"/>
          <w:kern w:val="0"/>
          <w:sz w:val="14"/>
          <w:szCs w:val="14"/>
        </w:rPr>
        <w:t xml:space="preserve"> </w:t>
      </w:r>
      <w:r>
        <w:rPr>
          <w:rFonts w:hint="eastAsia" w:ascii="黑体" w:hAnsi="宋体" w:eastAsia="黑体" w:cs="宋体"/>
          <w:kern w:val="0"/>
          <w:sz w:val="32"/>
          <w:szCs w:val="32"/>
        </w:rPr>
        <w:t>招收程序</w:t>
      </w:r>
    </w:p>
    <w:p>
      <w:pPr>
        <w:widowControl/>
        <w:spacing w:line="570" w:lineRule="exact"/>
        <w:ind w:firstLine="643" w:firstLineChars="201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Times New Roman" w:eastAsia="方正仿宋_GBK" w:cs="Times New Roman"/>
          <w:color w:val="auto"/>
          <w:kern w:val="2"/>
          <w:sz w:val="32"/>
          <w:szCs w:val="32"/>
        </w:rPr>
        <w:t>网上报名→资格审查→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</w:rPr>
        <w:t>基地面试</w:t>
      </w:r>
      <w:r>
        <w:rPr>
          <w:rFonts w:hint="eastAsia" w:ascii="方正仿宋_GBK" w:hAnsi="Times New Roman" w:eastAsia="方正仿宋_GBK" w:cs="Times New Roman"/>
          <w:color w:val="auto"/>
          <w:kern w:val="2"/>
          <w:sz w:val="32"/>
          <w:szCs w:val="32"/>
        </w:rPr>
        <w:t>→择优录取→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</w:rPr>
        <w:t>调剂录取</w:t>
      </w:r>
      <w:r>
        <w:rPr>
          <w:rFonts w:hint="eastAsia" w:ascii="方正仿宋_GBK" w:hAnsi="Times New Roman" w:eastAsia="方正仿宋_GBK" w:cs="Times New Roman"/>
          <w:color w:val="auto"/>
          <w:kern w:val="2"/>
          <w:sz w:val="32"/>
          <w:szCs w:val="32"/>
        </w:rPr>
        <w:t>→公布结果→领取录取通知书→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</w:rPr>
        <w:t>档案托管</w:t>
      </w:r>
      <w:r>
        <w:rPr>
          <w:rFonts w:hint="eastAsia" w:ascii="方正仿宋_GBK" w:hAnsi="Times New Roman" w:eastAsia="方正仿宋_GBK" w:cs="Times New Roman"/>
          <w:color w:val="auto"/>
          <w:kern w:val="2"/>
          <w:sz w:val="32"/>
          <w:szCs w:val="32"/>
        </w:rPr>
        <w:t>→基地报到</w:t>
      </w:r>
    </w:p>
    <w:p>
      <w:pPr>
        <w:widowControl/>
        <w:spacing w:line="580" w:lineRule="exact"/>
        <w:ind w:firstLine="643" w:firstLineChars="201"/>
        <w:rPr>
          <w:rFonts w:ascii="方正黑体_GBK" w:hAnsi="宋体" w:eastAsia="方正黑体_GBK" w:cs="宋体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kern w:val="0"/>
          <w:sz w:val="32"/>
          <w:szCs w:val="32"/>
          <w:lang w:val="en-US" w:eastAsia="zh-CN"/>
        </w:rPr>
        <w:t>六</w:t>
      </w:r>
      <w:r>
        <w:rPr>
          <w:rFonts w:hint="eastAsia" w:ascii="方正黑体_GBK" w:hAnsi="宋体" w:eastAsia="方正黑体_GBK" w:cs="宋体"/>
          <w:kern w:val="0"/>
          <w:sz w:val="32"/>
          <w:szCs w:val="32"/>
        </w:rPr>
        <w:t>、招生计划</w:t>
      </w:r>
    </w:p>
    <w:p>
      <w:pPr>
        <w:widowControl/>
        <w:spacing w:line="580" w:lineRule="exact"/>
        <w:ind w:firstLine="643" w:firstLineChars="201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医院</w:t>
      </w:r>
      <w:r>
        <w:rPr>
          <w:rFonts w:hint="eastAsia" w:ascii="方正仿宋_GBK" w:eastAsia="方正仿宋_GBK"/>
          <w:sz w:val="32"/>
          <w:szCs w:val="32"/>
        </w:rPr>
        <w:t>获批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全科专业基地，拟面向全国招收住院医师规范化培训学员。</w:t>
      </w:r>
    </w:p>
    <w:p>
      <w:pPr>
        <w:widowControl/>
        <w:spacing w:line="580" w:lineRule="exact"/>
        <w:ind w:left="645"/>
        <w:rPr>
          <w:rFonts w:ascii="方正黑体_GBK" w:hAnsi="宋体" w:eastAsia="方正黑体_GBK" w:cs="宋体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kern w:val="0"/>
          <w:sz w:val="32"/>
          <w:szCs w:val="32"/>
          <w:lang w:val="en-US" w:eastAsia="zh-CN"/>
        </w:rPr>
        <w:t>七</w:t>
      </w:r>
      <w:r>
        <w:rPr>
          <w:rFonts w:hint="eastAsia" w:ascii="方正黑体_GBK" w:hAnsi="宋体" w:eastAsia="方正黑体_GBK" w:cs="宋体"/>
          <w:kern w:val="0"/>
          <w:sz w:val="32"/>
          <w:szCs w:val="32"/>
        </w:rPr>
        <w:t>、待遇</w:t>
      </w:r>
    </w:p>
    <w:p>
      <w:pPr>
        <w:widowControl/>
        <w:spacing w:line="580" w:lineRule="exact"/>
        <w:ind w:firstLine="806" w:firstLineChars="252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1. 学员自愿以培训学员身份与医院签订培训合同，培训期间待遇参照《巫溪县人民医院住院医师规范化培训学员待遇发放标准》执行；</w:t>
      </w:r>
    </w:p>
    <w:p>
      <w:pPr>
        <w:widowControl/>
        <w:spacing w:line="580" w:lineRule="exact"/>
        <w:ind w:firstLine="806" w:firstLineChars="252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2. 社会学员档案须由重庆市卫生人才交流中心代管；</w:t>
      </w:r>
    </w:p>
    <w:p>
      <w:pPr>
        <w:widowControl/>
        <w:spacing w:line="580" w:lineRule="exact"/>
        <w:ind w:firstLine="806" w:firstLineChars="252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3. 单位</w:t>
      </w:r>
      <w:r>
        <w:rPr>
          <w:rFonts w:hint="eastAsia" w:ascii="方正仿宋_GBK" w:eastAsia="方正仿宋_GBK"/>
          <w:sz w:val="32"/>
          <w:szCs w:val="32"/>
        </w:rPr>
        <w:t>积极协助培训学员参加执业医师资格考试报名，并办理执业医师注册手续；</w:t>
      </w:r>
    </w:p>
    <w:p>
      <w:pPr>
        <w:widowControl/>
        <w:spacing w:line="580" w:lineRule="exact"/>
        <w:ind w:firstLine="806" w:firstLineChars="252"/>
        <w:rPr>
          <w:rFonts w:ascii="仿宋_GB2312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. 培训结束后，推荐学员自主择业，我院将遴选招聘部分优秀住院医师留院工作。</w:t>
      </w:r>
    </w:p>
    <w:p>
      <w:pPr>
        <w:spacing w:line="580" w:lineRule="exact"/>
        <w:rPr>
          <w:rFonts w:ascii="方正黑体_GBK" w:hAnsi="宋体" w:eastAsia="方正黑体_GBK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 xml:space="preserve">     </w:t>
      </w:r>
      <w:r>
        <w:rPr>
          <w:rFonts w:hint="eastAsia" w:ascii="方正黑体_GBK" w:hAnsi="宋体" w:eastAsia="方正黑体_GBK" w:cs="宋体"/>
          <w:kern w:val="0"/>
          <w:sz w:val="32"/>
          <w:szCs w:val="32"/>
        </w:rPr>
        <w:tab/>
      </w:r>
      <w:r>
        <w:rPr>
          <w:rFonts w:hint="eastAsia" w:ascii="方正黑体_GBK" w:hAnsi="宋体" w:eastAsia="方正黑体_GBK" w:cs="宋体"/>
          <w:kern w:val="0"/>
          <w:sz w:val="32"/>
          <w:szCs w:val="32"/>
        </w:rPr>
        <w:t>七、基地简介</w:t>
      </w:r>
    </w:p>
    <w:p>
      <w:pPr>
        <w:spacing w:line="580" w:lineRule="exact"/>
        <w:ind w:firstLine="640" w:firstLineChars="200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巫溪县人民医院始建于1945年，是一所集医疗、教学、科研、预防和保健于一体的国家二级甲等综合医院，是重医附二院托管医院（重医附二院巫溪分院）、重庆市人民医院对口帮扶医院，是重庆三峡医药高等专科学校教学医院、重庆市住院医师规范化培训基地，是重庆医科大学附一院、儿童医院、西南医院、大坪医院技术指导医院。</w:t>
      </w:r>
    </w:p>
    <w:p>
      <w:pPr>
        <w:spacing w:line="580" w:lineRule="exact"/>
        <w:ind w:firstLine="640" w:firstLineChars="200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医院占地面积178.8亩，医疗区建筑面积63000㎡，编制床位600张，开放床位520张。医院现有职工671人，卫生专技人员531人，其中正高3人，副高42人，中级职称75人，研究生学历7人，本科学历176余人。设有骨科、泌尿外科及胸外、普外及肝胆外科、神经外科、妇产科、眼（耳鼻喉）科、康复科、心内科、呼吸内科、消化内科、神经内科及肾内科、儿内科及新生儿室、重症医学科、肿瘤科、麻醉科、皮肤科、口腔科、放射科、检验科、超声科等28个临床、医技科室，内、外、妇、儿、中医等15个门诊科室。各科室均能完成国家二级甲等医院规定的技术项目。医院骨科、妇产科被评为重庆市特色医学学科，儿内科被评为重庆市重点学科。医院年门诊35万人次，年住院病人26000人次，年开展各类手术5000余台次。</w:t>
      </w:r>
    </w:p>
    <w:p>
      <w:pPr>
        <w:spacing w:line="580" w:lineRule="exact"/>
        <w:ind w:firstLine="640" w:firstLineChars="200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医院拥有德国西门子64排CT、核磁共振、DR、CR、AGFA计算机数字成像系统、贝克曼全自动生化仪、菲利普彩超、西门子彩超、史泰克电视腹腔镜、经皮肾镜、输尿管镜、关节镜、血液透析机、电子胃镜、多功能麻醉机、高压氧舱等先进医疗设备200多台件以及层流净化手术室。投资近2000万元进行医院信息化能力建设。</w:t>
      </w:r>
    </w:p>
    <w:p>
      <w:pPr>
        <w:spacing w:line="580" w:lineRule="exact"/>
        <w:ind w:firstLine="640" w:firstLineChars="200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医院全体职工以高尚的医德、廉洁的医风、精湛的技术、先进的设备、“绿色”的环境，向着更高的目标——国家三级甲等综合医院迈进！</w:t>
      </w:r>
    </w:p>
    <w:p>
      <w:pPr>
        <w:spacing w:line="580" w:lineRule="exact"/>
        <w:ind w:firstLine="640" w:firstLineChars="200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医院院训：精医、崇德、团结、创新</w:t>
      </w:r>
    </w:p>
    <w:p>
      <w:pPr>
        <w:spacing w:line="580" w:lineRule="exact"/>
        <w:ind w:firstLine="640" w:firstLineChars="200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医院精神：爱岗敬业、尽职尽责</w:t>
      </w:r>
    </w:p>
    <w:p>
      <w:pPr>
        <w:spacing w:line="580" w:lineRule="exact"/>
        <w:ind w:firstLine="640" w:firstLineChars="200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医院形象：服务优质、环境舒适</w:t>
      </w:r>
    </w:p>
    <w:p>
      <w:pPr>
        <w:spacing w:line="580" w:lineRule="exact"/>
        <w:ind w:firstLine="640" w:firstLineChars="200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医院作风：文明行医、诚实守信</w:t>
      </w:r>
    </w:p>
    <w:p>
      <w:pPr>
        <w:spacing w:line="580" w:lineRule="exact"/>
        <w:ind w:firstLine="640" w:firstLineChars="200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医院使命：解除疾苦、呵护健康</w:t>
      </w:r>
    </w:p>
    <w:p>
      <w:pPr>
        <w:spacing w:line="580" w:lineRule="exact"/>
        <w:ind w:firstLine="640" w:firstLineChars="200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管理理念：科学管理、持续改进</w:t>
      </w:r>
    </w:p>
    <w:p>
      <w:pPr>
        <w:spacing w:line="580" w:lineRule="exact"/>
        <w:ind w:firstLine="640" w:firstLineChars="200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人才观念：德才兼备、任人唯贤</w:t>
      </w:r>
    </w:p>
    <w:p>
      <w:pPr>
        <w:spacing w:line="580" w:lineRule="exact"/>
        <w:ind w:firstLine="640" w:firstLineChars="200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奋斗目标：建成国家三级甲等综合医院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BD0"/>
    <w:rsid w:val="00054879"/>
    <w:rsid w:val="00123A77"/>
    <w:rsid w:val="00136C7B"/>
    <w:rsid w:val="00150B49"/>
    <w:rsid w:val="00163B28"/>
    <w:rsid w:val="001656DF"/>
    <w:rsid w:val="00224879"/>
    <w:rsid w:val="002870B2"/>
    <w:rsid w:val="002B359C"/>
    <w:rsid w:val="002B5012"/>
    <w:rsid w:val="002D29D8"/>
    <w:rsid w:val="00302D10"/>
    <w:rsid w:val="00303885"/>
    <w:rsid w:val="003821D8"/>
    <w:rsid w:val="003A3C08"/>
    <w:rsid w:val="003C5640"/>
    <w:rsid w:val="003D5D89"/>
    <w:rsid w:val="003E2DC3"/>
    <w:rsid w:val="004D79F8"/>
    <w:rsid w:val="004E5522"/>
    <w:rsid w:val="00501981"/>
    <w:rsid w:val="00505F8E"/>
    <w:rsid w:val="00506962"/>
    <w:rsid w:val="00536559"/>
    <w:rsid w:val="005437BB"/>
    <w:rsid w:val="00552C98"/>
    <w:rsid w:val="006217EF"/>
    <w:rsid w:val="00644C56"/>
    <w:rsid w:val="00685711"/>
    <w:rsid w:val="006B2B49"/>
    <w:rsid w:val="00737C6A"/>
    <w:rsid w:val="00781FCD"/>
    <w:rsid w:val="007A715D"/>
    <w:rsid w:val="007F1A8C"/>
    <w:rsid w:val="008309B0"/>
    <w:rsid w:val="00871517"/>
    <w:rsid w:val="008D76BF"/>
    <w:rsid w:val="008E523C"/>
    <w:rsid w:val="00916A8D"/>
    <w:rsid w:val="00946123"/>
    <w:rsid w:val="009D15EB"/>
    <w:rsid w:val="009E6778"/>
    <w:rsid w:val="00AB3316"/>
    <w:rsid w:val="00AF4097"/>
    <w:rsid w:val="00B22B63"/>
    <w:rsid w:val="00B33DAB"/>
    <w:rsid w:val="00B512CB"/>
    <w:rsid w:val="00B573FB"/>
    <w:rsid w:val="00BA7E7A"/>
    <w:rsid w:val="00BC06F0"/>
    <w:rsid w:val="00BC2EBF"/>
    <w:rsid w:val="00BC5BA3"/>
    <w:rsid w:val="00BD059F"/>
    <w:rsid w:val="00BE16A7"/>
    <w:rsid w:val="00BF2D7F"/>
    <w:rsid w:val="00C123D4"/>
    <w:rsid w:val="00C82A6D"/>
    <w:rsid w:val="00C8392B"/>
    <w:rsid w:val="00CA6648"/>
    <w:rsid w:val="00CC7A86"/>
    <w:rsid w:val="00D20BD0"/>
    <w:rsid w:val="00D4446C"/>
    <w:rsid w:val="00D7640A"/>
    <w:rsid w:val="00DA4D7F"/>
    <w:rsid w:val="00DC6882"/>
    <w:rsid w:val="00DD101E"/>
    <w:rsid w:val="00DD7457"/>
    <w:rsid w:val="00E23601"/>
    <w:rsid w:val="00E25111"/>
    <w:rsid w:val="00E34324"/>
    <w:rsid w:val="00E46D37"/>
    <w:rsid w:val="00E723C5"/>
    <w:rsid w:val="00E938BC"/>
    <w:rsid w:val="00EA334F"/>
    <w:rsid w:val="00EB01BC"/>
    <w:rsid w:val="00F423A3"/>
    <w:rsid w:val="00F4411E"/>
    <w:rsid w:val="00F83CD9"/>
    <w:rsid w:val="00FA0ED0"/>
    <w:rsid w:val="00FD15EC"/>
    <w:rsid w:val="31CC761E"/>
    <w:rsid w:val="7E95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277</Words>
  <Characters>1582</Characters>
  <Lines>13</Lines>
  <Paragraphs>3</Paragraphs>
  <TotalTime>0</TotalTime>
  <ScaleCrop>false</ScaleCrop>
  <LinksUpToDate>false</LinksUpToDate>
  <CharactersWithSpaces>1856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2018-05-04T00:31:00Z</dcterms:created>
  <dc:creator>User</dc:creator>
  <cp:lastModifiedBy>tiger</cp:lastModifiedBy>
  <cp:lastPrinted>2017-10-22T13:53:00Z</cp:lastPrinted>
  <dcterms:modified xsi:type="dcterms:W3CDTF">2018-05-25T03:04:57Z</dcterms:modified>
  <dc:title>重庆市巫溪县人民医院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