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F53" w:rsidRPr="004C48BA" w:rsidRDefault="00572F53" w:rsidP="00572F53">
      <w:pPr>
        <w:jc w:val="center"/>
        <w:rPr>
          <w:rFonts w:ascii="Times New Roman" w:hAnsi="Times New Roman"/>
          <w:b/>
          <w:color w:val="000000"/>
          <w:sz w:val="40"/>
          <w:szCs w:val="44"/>
        </w:rPr>
      </w:pPr>
      <w:r w:rsidRPr="004C48BA">
        <w:rPr>
          <w:rFonts w:ascii="Times New Roman" w:eastAsia="黑体" w:hAnsi="Times New Roman" w:hint="eastAsia"/>
          <w:b/>
          <w:color w:val="000000"/>
          <w:sz w:val="28"/>
          <w:szCs w:val="32"/>
        </w:rPr>
        <w:t>附件</w:t>
      </w:r>
      <w:r w:rsidRPr="004C48BA">
        <w:rPr>
          <w:rFonts w:ascii="Times New Roman" w:eastAsia="黑体" w:hAnsi="Times New Roman" w:hint="eastAsia"/>
          <w:b/>
          <w:color w:val="000000"/>
          <w:sz w:val="28"/>
          <w:szCs w:val="32"/>
        </w:rPr>
        <w:t>3</w:t>
      </w:r>
      <w:r w:rsidRPr="004C48BA">
        <w:rPr>
          <w:rFonts w:ascii="Times New Roman" w:hAnsi="Times New Roman" w:hint="eastAsia"/>
          <w:b/>
          <w:color w:val="000000"/>
          <w:sz w:val="40"/>
          <w:szCs w:val="44"/>
        </w:rPr>
        <w:t xml:space="preserve">        </w:t>
      </w:r>
      <w:r w:rsidRPr="004C48BA">
        <w:rPr>
          <w:rFonts w:ascii="Times New Roman" w:hAnsi="Times New Roman" w:hint="eastAsia"/>
          <w:b/>
          <w:color w:val="000000"/>
          <w:sz w:val="40"/>
          <w:szCs w:val="44"/>
        </w:rPr>
        <w:t>重庆市卫生系列（</w:t>
      </w:r>
      <w:r w:rsidR="00B529B7">
        <w:rPr>
          <w:rFonts w:ascii="Times New Roman" w:hAnsi="Times New Roman" w:hint="eastAsia"/>
          <w:b/>
          <w:color w:val="000000"/>
          <w:sz w:val="40"/>
          <w:szCs w:val="44"/>
        </w:rPr>
        <w:t>副</w:t>
      </w:r>
      <w:r w:rsidRPr="004C48BA">
        <w:rPr>
          <w:rFonts w:ascii="Times New Roman" w:hAnsi="Times New Roman" w:hint="eastAsia"/>
          <w:b/>
          <w:color w:val="000000"/>
          <w:sz w:val="40"/>
          <w:szCs w:val="44"/>
        </w:rPr>
        <w:t>高）级专业技术职务任职资格评审综合情况（公示）表</w:t>
      </w:r>
    </w:p>
    <w:p w:rsidR="00572F53" w:rsidRPr="004C48BA" w:rsidRDefault="00572F53" w:rsidP="00572F53">
      <w:pPr>
        <w:jc w:val="right"/>
        <w:rPr>
          <w:rFonts w:ascii="Times New Roman" w:eastAsia="方正仿宋_GBK" w:hAnsi="Times New Roman"/>
          <w:color w:val="000000"/>
          <w:sz w:val="24"/>
          <w:szCs w:val="28"/>
        </w:rPr>
      </w:pPr>
      <w:r w:rsidRPr="004C48BA">
        <w:rPr>
          <w:rFonts w:ascii="Times New Roman" w:eastAsia="方正仿宋_GBK" w:hAnsi="Times New Roman" w:hint="eastAsia"/>
          <w:color w:val="000000"/>
          <w:sz w:val="24"/>
          <w:szCs w:val="28"/>
        </w:rPr>
        <w:t>填表人签字：</w:t>
      </w:r>
    </w:p>
    <w:tbl>
      <w:tblPr>
        <w:tblW w:w="22845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65"/>
        <w:gridCol w:w="991"/>
        <w:gridCol w:w="424"/>
        <w:gridCol w:w="988"/>
        <w:gridCol w:w="7"/>
        <w:gridCol w:w="133"/>
        <w:gridCol w:w="148"/>
        <w:gridCol w:w="283"/>
        <w:gridCol w:w="479"/>
        <w:gridCol w:w="1229"/>
        <w:gridCol w:w="282"/>
        <w:gridCol w:w="1560"/>
        <w:gridCol w:w="1380"/>
        <w:gridCol w:w="327"/>
        <w:gridCol w:w="1269"/>
        <w:gridCol w:w="1134"/>
        <w:gridCol w:w="425"/>
        <w:gridCol w:w="709"/>
        <w:gridCol w:w="1134"/>
        <w:gridCol w:w="141"/>
        <w:gridCol w:w="1276"/>
        <w:gridCol w:w="2368"/>
        <w:gridCol w:w="751"/>
        <w:gridCol w:w="425"/>
        <w:gridCol w:w="1276"/>
        <w:gridCol w:w="442"/>
        <w:gridCol w:w="900"/>
        <w:gridCol w:w="382"/>
        <w:gridCol w:w="517"/>
      </w:tblGrid>
      <w:tr w:rsidR="00572F53" w:rsidRPr="004C48BA" w:rsidTr="007C78F7">
        <w:trPr>
          <w:trHeight w:hRule="exact" w:val="340"/>
        </w:trPr>
        <w:tc>
          <w:tcPr>
            <w:tcW w:w="2456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1983" w:type="dxa"/>
            <w:gridSpan w:val="6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曾俊</w:t>
            </w:r>
          </w:p>
        </w:tc>
        <w:tc>
          <w:tcPr>
            <w:tcW w:w="1708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7795" w:type="dxa"/>
            <w:gridSpan w:val="9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任现职以来的工作量（近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5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年）</w:t>
            </w:r>
          </w:p>
        </w:tc>
        <w:tc>
          <w:tcPr>
            <w:tcW w:w="7061" w:type="dxa"/>
            <w:gridSpan w:val="8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任现职以来科研、获奖、专利情况</w:t>
            </w:r>
          </w:p>
        </w:tc>
      </w:tr>
      <w:tr w:rsidR="00572F53" w:rsidRPr="004C48BA" w:rsidTr="007C78F7">
        <w:trPr>
          <w:trHeight w:hRule="exact" w:val="340"/>
        </w:trPr>
        <w:tc>
          <w:tcPr>
            <w:tcW w:w="2456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1983" w:type="dxa"/>
            <w:gridSpan w:val="6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1980.5</w:t>
            </w:r>
          </w:p>
        </w:tc>
        <w:tc>
          <w:tcPr>
            <w:tcW w:w="1708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最高学历（学位）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博士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2013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2014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2015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2016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2017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311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项目（课题或者专利）名称</w:t>
            </w:r>
          </w:p>
        </w:tc>
        <w:tc>
          <w:tcPr>
            <w:tcW w:w="2143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主要情况</w:t>
            </w:r>
          </w:p>
        </w:tc>
        <w:tc>
          <w:tcPr>
            <w:tcW w:w="90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排名</w:t>
            </w:r>
          </w:p>
        </w:tc>
        <w:tc>
          <w:tcPr>
            <w:tcW w:w="89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年月</w:t>
            </w:r>
          </w:p>
        </w:tc>
      </w:tr>
      <w:tr w:rsidR="00572F53" w:rsidRPr="004C48BA" w:rsidTr="007C78F7">
        <w:trPr>
          <w:trHeight w:hRule="exact" w:val="340"/>
        </w:trPr>
        <w:tc>
          <w:tcPr>
            <w:tcW w:w="2456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人员类别</w:t>
            </w:r>
          </w:p>
        </w:tc>
        <w:tc>
          <w:tcPr>
            <w:tcW w:w="1983" w:type="dxa"/>
            <w:gridSpan w:val="6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流动人员</w:t>
            </w:r>
          </w:p>
        </w:tc>
        <w:tc>
          <w:tcPr>
            <w:tcW w:w="1708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参加工作时间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2003.06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工作时间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(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周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11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43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0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89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无</w:t>
            </w:r>
          </w:p>
        </w:tc>
      </w:tr>
      <w:tr w:rsidR="00572F53" w:rsidRPr="004C48BA" w:rsidTr="007C78F7">
        <w:trPr>
          <w:trHeight w:hRule="exact" w:val="340"/>
        </w:trPr>
        <w:tc>
          <w:tcPr>
            <w:tcW w:w="2456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何时取得何职称</w:t>
            </w:r>
          </w:p>
        </w:tc>
        <w:tc>
          <w:tcPr>
            <w:tcW w:w="1983" w:type="dxa"/>
            <w:gridSpan w:val="6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 xml:space="preserve">2009.05.18 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中级</w:t>
            </w:r>
          </w:p>
        </w:tc>
        <w:tc>
          <w:tcPr>
            <w:tcW w:w="1708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何时聘用何职称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2012.07.10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中级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年门诊人次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3560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3850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311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40"/>
        </w:trPr>
        <w:tc>
          <w:tcPr>
            <w:tcW w:w="2456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医德医风满意度（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%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983" w:type="dxa"/>
            <w:gridSpan w:val="6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708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卫生支农时间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指导进修生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40"/>
        </w:trPr>
        <w:tc>
          <w:tcPr>
            <w:tcW w:w="2456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pacing w:val="-2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pacing w:val="-20"/>
                <w:sz w:val="18"/>
                <w:szCs w:val="18"/>
              </w:rPr>
              <w:t>现任工作单位及职务</w:t>
            </w:r>
          </w:p>
        </w:tc>
        <w:tc>
          <w:tcPr>
            <w:tcW w:w="5533" w:type="dxa"/>
            <w:gridSpan w:val="10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陆军军医大学第一附属医院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指导实习生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40"/>
        </w:trPr>
        <w:tc>
          <w:tcPr>
            <w:tcW w:w="2456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2" w:type="dxa"/>
            <w:gridSpan w:val="7"/>
            <w:tcBorders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22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收治病人数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40"/>
        </w:trPr>
        <w:tc>
          <w:tcPr>
            <w:tcW w:w="2456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2" w:type="dxa"/>
            <w:gridSpan w:val="7"/>
            <w:tcBorders>
              <w:top w:val="single" w:sz="4" w:space="0" w:color="auto"/>
            </w:tcBorders>
            <w:vAlign w:val="center"/>
          </w:tcPr>
          <w:p w:rsidR="00572F53" w:rsidRPr="0035532D" w:rsidRDefault="00572F53" w:rsidP="007C78F7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年6月   68分</w:t>
            </w:r>
          </w:p>
        </w:tc>
        <w:tc>
          <w:tcPr>
            <w:tcW w:w="122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型糖尿病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311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40"/>
        </w:trPr>
        <w:tc>
          <w:tcPr>
            <w:tcW w:w="2456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继续教育情况</w:t>
            </w:r>
          </w:p>
        </w:tc>
        <w:tc>
          <w:tcPr>
            <w:tcW w:w="2462" w:type="dxa"/>
            <w:gridSpan w:val="7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122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继发性高血压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1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40"/>
        </w:trPr>
        <w:tc>
          <w:tcPr>
            <w:tcW w:w="4008" w:type="dxa"/>
            <w:gridSpan w:val="6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981" w:type="dxa"/>
            <w:gridSpan w:val="6"/>
            <w:vAlign w:val="center"/>
          </w:tcPr>
          <w:p w:rsidR="00572F53" w:rsidRPr="004C48BA" w:rsidRDefault="005123BC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内科</w:t>
            </w: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 xml:space="preserve"> </w:t>
            </w:r>
            <w:r w:rsidR="00572F53"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副高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Graves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病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1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40"/>
        </w:trPr>
        <w:tc>
          <w:tcPr>
            <w:tcW w:w="7989" w:type="dxa"/>
            <w:gridSpan w:val="1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糖尿病足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1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40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学历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\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型糖尿病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61" w:type="dxa"/>
            <w:gridSpan w:val="8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任现职以来著（译）作、论文及学术、技术报告</w:t>
            </w:r>
          </w:p>
        </w:tc>
      </w:tr>
      <w:tr w:rsidR="00572F53" w:rsidRPr="004C48BA" w:rsidTr="007C78F7">
        <w:trPr>
          <w:trHeight w:hRule="exact" w:val="530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2003.06.28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泸州医学院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5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本科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\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学士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1063212003050\106324030266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00300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痛风性关节炎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44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文章（著作）名称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刊物名称</w:t>
            </w:r>
          </w:p>
        </w:tc>
        <w:tc>
          <w:tcPr>
            <w:tcW w:w="1724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年月</w:t>
            </w:r>
          </w:p>
        </w:tc>
        <w:tc>
          <w:tcPr>
            <w:tcW w:w="517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排名</w:t>
            </w:r>
          </w:p>
        </w:tc>
      </w:tr>
      <w:tr w:rsidR="00572F53" w:rsidRPr="004C48BA" w:rsidTr="007C78F7">
        <w:trPr>
          <w:trHeight w:hRule="exact" w:val="538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2011.06.30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内科学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3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研究生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\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硕士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900311201102100479\Z9003132011L00215</w:t>
            </w:r>
          </w:p>
        </w:tc>
        <w:tc>
          <w:tcPr>
            <w:tcW w:w="170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糖尿病酮症酸中毒</w:t>
            </w:r>
          </w:p>
        </w:tc>
        <w:tc>
          <w:tcPr>
            <w:tcW w:w="1269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544" w:type="dxa"/>
            <w:gridSpan w:val="3"/>
            <w:vAlign w:val="center"/>
          </w:tcPr>
          <w:p w:rsidR="00572F53" w:rsidRPr="004C48BA" w:rsidRDefault="00572F53" w:rsidP="007C78F7">
            <w:pPr>
              <w:autoSpaceDE w:val="0"/>
              <w:autoSpaceDN w:val="0"/>
              <w:spacing w:line="240" w:lineRule="exact"/>
              <w:jc w:val="left"/>
              <w:rPr>
                <w:rFonts w:ascii="Times New Roman" w:eastAsia="仿宋_GB2312" w:hAnsi="Times New Roman" w:cs="AdvOT596495f2"/>
                <w:kern w:val="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AdvOT596495f2" w:hint="eastAsia"/>
                <w:kern w:val="0"/>
                <w:sz w:val="18"/>
                <w:szCs w:val="18"/>
              </w:rPr>
              <w:t>SFRP5 is a target gene transcriptionally regulated by PPAR</w:t>
            </w:r>
            <w:r w:rsidRPr="004C48BA">
              <w:rPr>
                <w:rFonts w:ascii="Times New Roman" w:eastAsia="仿宋_GB2312" w:hAnsi="Times New Roman" w:cs="AdvOT596495f2+03" w:hint="eastAsia"/>
                <w:kern w:val="0"/>
                <w:sz w:val="18"/>
                <w:szCs w:val="18"/>
              </w:rPr>
              <w:t>γ</w:t>
            </w:r>
            <w:r w:rsidRPr="004C48BA">
              <w:rPr>
                <w:rFonts w:ascii="Times New Roman" w:eastAsia="仿宋_GB2312" w:hAnsi="Times New Roman" w:cs="AdvOT596495f2+03" w:hint="eastAsia"/>
                <w:kern w:val="0"/>
                <w:sz w:val="18"/>
                <w:szCs w:val="18"/>
              </w:rPr>
              <w:t xml:space="preserve"> </w:t>
            </w:r>
            <w:r w:rsidRPr="004C48BA">
              <w:rPr>
                <w:rFonts w:ascii="Times New Roman" w:eastAsia="仿宋_GB2312" w:hAnsi="Times New Roman" w:cs="AdvOT596495f2" w:hint="eastAsia"/>
                <w:kern w:val="0"/>
                <w:sz w:val="18"/>
                <w:szCs w:val="18"/>
              </w:rPr>
              <w:t>in 3T3-L1  Adipocytes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Gene</w:t>
            </w:r>
          </w:p>
        </w:tc>
        <w:tc>
          <w:tcPr>
            <w:tcW w:w="17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2018Jan30;641:190-195.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572F53" w:rsidRPr="004C48BA" w:rsidTr="007C78F7">
        <w:trPr>
          <w:trHeight w:hRule="exact" w:val="986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2018.06.30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陆军军医大学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内科学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3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博士学位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9101222018140105</w:t>
            </w:r>
          </w:p>
        </w:tc>
        <w:tc>
          <w:tcPr>
            <w:tcW w:w="7795" w:type="dxa"/>
            <w:gridSpan w:val="9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任现职以来其他主要业绩</w:t>
            </w: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autoSpaceDE w:val="0"/>
              <w:autoSpaceDN w:val="0"/>
              <w:adjustRightInd w:val="0"/>
              <w:jc w:val="left"/>
              <w:rPr>
                <w:rFonts w:ascii="Times New Roman" w:eastAsia="仿宋_GB2312" w:hAnsi="Times New Roman" w:cs="AdvOT596495f2"/>
                <w:kern w:val="0"/>
                <w:szCs w:val="21"/>
              </w:rPr>
            </w:pPr>
            <w:r w:rsidRPr="004C48BA">
              <w:rPr>
                <w:rFonts w:ascii="Times New Roman" w:eastAsia="仿宋_GB2312" w:hAnsi="Times New Roman" w:cs="AdvOT596495f2" w:hint="eastAsia"/>
                <w:kern w:val="0"/>
                <w:sz w:val="18"/>
                <w:szCs w:val="18"/>
              </w:rPr>
              <w:t>Serum bone morphogenetic protein 7, insulin resistance,</w:t>
            </w:r>
            <w:r w:rsidRPr="004C48BA">
              <w:rPr>
                <w:rFonts w:ascii="Times New Roman" w:eastAsia="仿宋_GB2312" w:hAnsi="Times New Roman" w:cs="AdvOT596495f2" w:hint="eastAsia"/>
                <w:kern w:val="0"/>
                <w:szCs w:val="21"/>
              </w:rPr>
              <w:t xml:space="preserve"> and insulin secretion in non-diabetic individuals</w:t>
            </w:r>
          </w:p>
          <w:p w:rsidR="00572F53" w:rsidRPr="004C48BA" w:rsidRDefault="00572F53" w:rsidP="007C78F7">
            <w:pPr>
              <w:autoSpaceDE w:val="0"/>
              <w:autoSpaceDN w:val="0"/>
              <w:spacing w:line="240" w:lineRule="exact"/>
              <w:jc w:val="left"/>
              <w:rPr>
                <w:rFonts w:ascii="Times New Roman" w:eastAsia="仿宋_GB2312" w:hAnsi="Times New Roman" w:cs="AdvOT596495f2"/>
                <w:kern w:val="0"/>
                <w:sz w:val="18"/>
                <w:szCs w:val="18"/>
              </w:rPr>
            </w:pPr>
          </w:p>
          <w:p w:rsidR="00572F53" w:rsidRPr="004C48BA" w:rsidRDefault="00572F53" w:rsidP="007C78F7">
            <w:pPr>
              <w:autoSpaceDE w:val="0"/>
              <w:autoSpaceDN w:val="0"/>
              <w:spacing w:line="240" w:lineRule="exact"/>
              <w:jc w:val="center"/>
              <w:rPr>
                <w:rFonts w:ascii="Times New Roman" w:eastAsia="仿宋_GB2312" w:hAnsi="Times New Roman" w:cs="AdvOT596495f2"/>
                <w:kern w:val="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AdvOT596495f2" w:hint="eastAsia"/>
                <w:kern w:val="0"/>
                <w:sz w:val="18"/>
                <w:szCs w:val="18"/>
              </w:rPr>
              <w:t>and insulin secretion in non-diabetic individuals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Diabetes Res ClinPract</w:t>
            </w:r>
          </w:p>
        </w:tc>
        <w:tc>
          <w:tcPr>
            <w:tcW w:w="17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2011,93(1): e21-e24.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572F53" w:rsidRPr="004C48BA" w:rsidTr="007C78F7">
        <w:trPr>
          <w:trHeight w:hRule="exact" w:val="510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3155" w:type="dxa"/>
            <w:gridSpan w:val="4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工作内容</w:t>
            </w:r>
          </w:p>
        </w:tc>
        <w:tc>
          <w:tcPr>
            <w:tcW w:w="1843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完成情况</w:t>
            </w:r>
          </w:p>
        </w:tc>
        <w:tc>
          <w:tcPr>
            <w:tcW w:w="141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本人作用</w:t>
            </w: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autoSpaceDE w:val="0"/>
              <w:autoSpaceDN w:val="0"/>
              <w:spacing w:line="240" w:lineRule="exact"/>
              <w:jc w:val="left"/>
              <w:rPr>
                <w:rFonts w:ascii="Times New Roman" w:eastAsia="仿宋_GB2312" w:hAnsi="Times New Roman" w:cs="黑体"/>
                <w:kern w:val="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黑体" w:hint="eastAsia"/>
                <w:kern w:val="0"/>
                <w:sz w:val="18"/>
                <w:szCs w:val="18"/>
              </w:rPr>
              <w:t>血清骨形成蛋白</w:t>
            </w:r>
            <w:r w:rsidRPr="004C48BA">
              <w:rPr>
                <w:rFonts w:ascii="Times New Roman" w:eastAsia="仿宋_GB2312" w:hAnsi="Times New Roman" w:cs="B4+CAJSymbolA" w:hint="eastAsia"/>
                <w:kern w:val="0"/>
                <w:sz w:val="18"/>
                <w:szCs w:val="18"/>
              </w:rPr>
              <w:t>-</w:t>
            </w:r>
            <w:r w:rsidRPr="004C48BA">
              <w:rPr>
                <w:rFonts w:ascii="Times New Roman" w:eastAsia="仿宋_GB2312" w:hAnsi="Times New Roman" w:cs="B7+CAJ FNT04" w:hint="eastAsia"/>
                <w:kern w:val="0"/>
                <w:sz w:val="18"/>
                <w:szCs w:val="18"/>
              </w:rPr>
              <w:t>7</w:t>
            </w:r>
            <w:r w:rsidRPr="004C48BA">
              <w:rPr>
                <w:rFonts w:ascii="Times New Roman" w:eastAsia="仿宋_GB2312" w:hAnsi="Times New Roman" w:cs="黑体" w:hint="eastAsia"/>
                <w:kern w:val="0"/>
                <w:sz w:val="18"/>
                <w:szCs w:val="18"/>
              </w:rPr>
              <w:t>浓度与女性肥胖的相关性研究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第三军医大学学报</w:t>
            </w:r>
          </w:p>
        </w:tc>
        <w:tc>
          <w:tcPr>
            <w:tcW w:w="17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2011,33(8): 857-860.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572F53" w:rsidRPr="004C48BA" w:rsidTr="007C78F7">
        <w:trPr>
          <w:trHeight w:hRule="exact" w:val="510"/>
        </w:trPr>
        <w:tc>
          <w:tcPr>
            <w:tcW w:w="7989" w:type="dxa"/>
            <w:gridSpan w:val="1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2009.12-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2012.1</w:t>
            </w:r>
          </w:p>
        </w:tc>
        <w:tc>
          <w:tcPr>
            <w:tcW w:w="3155" w:type="dxa"/>
            <w:gridSpan w:val="4"/>
            <w:vAlign w:val="center"/>
          </w:tcPr>
          <w:p w:rsidR="00572F53" w:rsidRPr="004C48BA" w:rsidRDefault="00572F53" w:rsidP="007C78F7">
            <w:pPr>
              <w:spacing w:line="240" w:lineRule="exac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参与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诺和诺德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A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  <w:vertAlign w:val="subscript"/>
              </w:rPr>
              <w:t>1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Chieve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研究</w:t>
            </w:r>
          </w:p>
        </w:tc>
        <w:tc>
          <w:tcPr>
            <w:tcW w:w="1843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已顺利结题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572F53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参与临床病</w:t>
            </w:r>
          </w:p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例收集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 w:cs="宋体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糖尿病酮症酸中毒患者血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PH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值</w:t>
            </w:r>
            <w:r w:rsidRPr="004C48BA">
              <w:rPr>
                <w:rFonts w:ascii="Times New Roman" w:eastAsia="仿宋_GB2312" w:hAnsi="Times New Roman" w:cs="Lingoes Unicode" w:hint="eastAsia"/>
                <w:color w:val="000000"/>
                <w:sz w:val="18"/>
                <w:szCs w:val="18"/>
              </w:rPr>
              <w:t>、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血糖水平和心肌酶</w:t>
            </w:r>
            <w:r w:rsidRPr="004C48BA">
              <w:rPr>
                <w:rFonts w:ascii="Times New Roman" w:eastAsia="仿宋_GB2312" w:hAnsi="Times New Roman" w:cs="Lingoes Unicode" w:hint="eastAsia"/>
                <w:color w:val="000000"/>
                <w:sz w:val="18"/>
                <w:szCs w:val="18"/>
              </w:rPr>
              <w:t>、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淀粉酶的相关性分析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疑难病杂志</w:t>
            </w:r>
          </w:p>
        </w:tc>
        <w:tc>
          <w:tcPr>
            <w:tcW w:w="17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2018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，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17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（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5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）：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468-471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572F53" w:rsidRPr="004C48BA" w:rsidTr="007C78F7">
        <w:trPr>
          <w:trHeight w:hRule="exact" w:val="510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1" w:type="dxa"/>
            <w:gridSpan w:val="6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91" w:type="dxa"/>
            <w:gridSpan w:val="3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2012.7-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2016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．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55" w:type="dxa"/>
            <w:gridSpan w:val="4"/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参与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重庆市自然科学基金“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BMP7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调控胰岛素分泌机制的研究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”</w:t>
            </w:r>
          </w:p>
        </w:tc>
        <w:tc>
          <w:tcPr>
            <w:tcW w:w="1843" w:type="dxa"/>
            <w:gridSpan w:val="2"/>
            <w:vAlign w:val="center"/>
          </w:tcPr>
          <w:p w:rsidR="00572F53" w:rsidRPr="0001042E" w:rsidRDefault="00572F53" w:rsidP="007C78F7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01042E">
              <w:rPr>
                <w:rFonts w:ascii="宋体" w:hAnsi="宋体" w:cs="宋体" w:hint="eastAsia"/>
                <w:color w:val="000000"/>
                <w:sz w:val="18"/>
                <w:szCs w:val="18"/>
              </w:rPr>
              <w:t>已顺利结题，发表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 w:rsidRPr="0001042E">
              <w:rPr>
                <w:rFonts w:ascii="宋体" w:hAnsi="宋体" w:cs="宋体" w:hint="eastAsia"/>
                <w:color w:val="000000"/>
                <w:sz w:val="18"/>
                <w:szCs w:val="18"/>
              </w:rPr>
              <w:t>篇中英文期刊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参与具体实验及论文撰写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型糖尿病患者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APPL1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、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AFABP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与胰岛素抵抗指数的相关性研究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现代生物医学进展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2018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，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18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（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15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）</w:t>
            </w:r>
            <w:r w:rsidRPr="004C48BA">
              <w:rPr>
                <w:rFonts w:ascii="Times New Roman" w:eastAsia="仿宋_GB2312" w:hAnsi="Times New Roman" w:hint="eastAsia"/>
                <w:sz w:val="18"/>
                <w:szCs w:val="18"/>
              </w:rPr>
              <w:t>:2890-2893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ind w:firstLineChars="100" w:firstLine="180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572F53" w:rsidRPr="004C48BA" w:rsidTr="007C78F7">
        <w:trPr>
          <w:trHeight w:hRule="exact" w:val="510"/>
        </w:trPr>
        <w:tc>
          <w:tcPr>
            <w:tcW w:w="1465" w:type="dxa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1998.9-2003,6</w:t>
            </w:r>
          </w:p>
        </w:tc>
        <w:tc>
          <w:tcPr>
            <w:tcW w:w="2691" w:type="dxa"/>
            <w:gridSpan w:val="6"/>
            <w:tcBorders>
              <w:right w:val="single" w:sz="4" w:space="0" w:color="auto"/>
            </w:tcBorders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临床医学本科全日制</w:t>
            </w:r>
          </w:p>
        </w:tc>
        <w:tc>
          <w:tcPr>
            <w:tcW w:w="1991" w:type="dxa"/>
            <w:gridSpan w:val="3"/>
            <w:tcBorders>
              <w:left w:val="single" w:sz="4" w:space="0" w:color="auto"/>
            </w:tcBorders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泸州医学院</w:t>
            </w:r>
          </w:p>
        </w:tc>
        <w:tc>
          <w:tcPr>
            <w:tcW w:w="1842" w:type="dxa"/>
            <w:gridSpan w:val="2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 w:cs="方正仿宋_GBK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1063212003050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\106324030266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2015.02</w:t>
            </w:r>
          </w:p>
        </w:tc>
        <w:tc>
          <w:tcPr>
            <w:tcW w:w="3155" w:type="dxa"/>
            <w:gridSpan w:val="4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参与内分泌科病房日常工作</w:t>
            </w:r>
          </w:p>
        </w:tc>
        <w:tc>
          <w:tcPr>
            <w:tcW w:w="1843" w:type="dxa"/>
            <w:gridSpan w:val="2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评为优秀聘用人员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参与临床工作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510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ind w:firstLineChars="50" w:firstLine="90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2008.9-2011.6</w:t>
            </w:r>
          </w:p>
        </w:tc>
        <w:tc>
          <w:tcPr>
            <w:tcW w:w="2691" w:type="dxa"/>
            <w:gridSpan w:val="6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内科学（内分泌与代谢病）硕士研究生全日制</w:t>
            </w:r>
          </w:p>
        </w:tc>
        <w:tc>
          <w:tcPr>
            <w:tcW w:w="1991" w:type="dxa"/>
            <w:gridSpan w:val="3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 w:cs="方正仿宋_GBK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900311201102100479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方正仿宋_GBK" w:hint="eastAsia"/>
                <w:color w:val="000000"/>
                <w:sz w:val="18"/>
                <w:szCs w:val="18"/>
              </w:rPr>
              <w:t>\Z9003132011L00215</w:t>
            </w: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2015.1-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2017.12</w:t>
            </w:r>
          </w:p>
        </w:tc>
        <w:tc>
          <w:tcPr>
            <w:tcW w:w="3155" w:type="dxa"/>
            <w:gridSpan w:val="4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参与国家自然科学基金“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sfrp5</w:t>
            </w:r>
            <w:r w:rsidRPr="004C48BA"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转录调控的机制研究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”</w:t>
            </w:r>
          </w:p>
          <w:p w:rsidR="00572F53" w:rsidRPr="004C48BA" w:rsidRDefault="00572F53" w:rsidP="007C78F7">
            <w:pPr>
              <w:spacing w:line="240" w:lineRule="exact"/>
              <w:ind w:firstLineChars="100" w:firstLine="180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572F53" w:rsidRPr="0023311B" w:rsidRDefault="00572F53" w:rsidP="007C78F7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已顺利结题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，发表SCI文章1篇</w:t>
            </w:r>
          </w:p>
        </w:tc>
        <w:tc>
          <w:tcPr>
            <w:tcW w:w="141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参与具体实验及论文撰写</w:t>
            </w: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510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2014.9-2018.,6</w:t>
            </w:r>
          </w:p>
        </w:tc>
        <w:tc>
          <w:tcPr>
            <w:tcW w:w="2691" w:type="dxa"/>
            <w:gridSpan w:val="6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内科学博士课程班</w:t>
            </w:r>
          </w:p>
        </w:tc>
        <w:tc>
          <w:tcPr>
            <w:tcW w:w="1991" w:type="dxa"/>
            <w:gridSpan w:val="3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陆军军医大学</w:t>
            </w:r>
          </w:p>
        </w:tc>
        <w:tc>
          <w:tcPr>
            <w:tcW w:w="1842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9101222018140105</w:t>
            </w: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2017.1-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3155" w:type="dxa"/>
            <w:gridSpan w:val="4"/>
            <w:vAlign w:val="center"/>
          </w:tcPr>
          <w:p w:rsidR="00572F53" w:rsidRPr="00CE0736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16"/>
                <w:szCs w:val="15"/>
              </w:rPr>
              <w:t>参与</w:t>
            </w:r>
            <w:r w:rsidRPr="00B2219D">
              <w:rPr>
                <w:rFonts w:ascii="Times New Roman" w:eastAsia="仿宋_GB2312" w:hAnsi="Times New Roman" w:cs="宋体" w:hint="eastAsia"/>
                <w:color w:val="000000"/>
                <w:kern w:val="0"/>
                <w:sz w:val="16"/>
                <w:szCs w:val="15"/>
              </w:rPr>
              <w:t>院管课题“甲状腺超声联合</w:t>
            </w:r>
            <w:r w:rsidRPr="00B2219D">
              <w:rPr>
                <w:rFonts w:ascii="Times New Roman" w:eastAsia="仿宋_GB2312" w:hAnsi="Times New Roman" w:cs="宋体" w:hint="eastAsia"/>
                <w:color w:val="000000"/>
                <w:kern w:val="0"/>
                <w:sz w:val="16"/>
                <w:szCs w:val="15"/>
              </w:rPr>
              <w:t>ctDNA</w:t>
            </w:r>
            <w:r w:rsidRPr="00B2219D">
              <w:rPr>
                <w:rFonts w:ascii="Times New Roman" w:eastAsia="仿宋_GB2312" w:hAnsi="Times New Roman" w:cs="宋体" w:hint="eastAsia"/>
                <w:color w:val="000000"/>
                <w:kern w:val="0"/>
                <w:sz w:val="16"/>
                <w:szCs w:val="15"/>
              </w:rPr>
              <w:t>检测在甲状腺乳头状癌诊断中的应用研究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”</w:t>
            </w:r>
          </w:p>
        </w:tc>
        <w:tc>
          <w:tcPr>
            <w:tcW w:w="1843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该课题尚在进行中</w:t>
            </w:r>
          </w:p>
        </w:tc>
        <w:tc>
          <w:tcPr>
            <w:tcW w:w="141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参与临床病例收集</w:t>
            </w:r>
          </w:p>
        </w:tc>
        <w:tc>
          <w:tcPr>
            <w:tcW w:w="3544" w:type="dxa"/>
            <w:gridSpan w:val="3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14"/>
        </w:trPr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691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9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2018.05</w:t>
            </w:r>
          </w:p>
        </w:tc>
        <w:tc>
          <w:tcPr>
            <w:tcW w:w="3155" w:type="dxa"/>
            <w:gridSpan w:val="4"/>
            <w:tcBorders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指导规培生、进修生、实习生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被评为优秀指导教师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参与临床教学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17" w:type="dxa"/>
            <w:gridSpan w:val="5"/>
            <w:tcBorders>
              <w:bottom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427"/>
        </w:trPr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691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:rsidR="00572F53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2018.3-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2018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．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6</w:t>
            </w:r>
          </w:p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55" w:type="dxa"/>
            <w:gridSpan w:val="4"/>
            <w:tcBorders>
              <w:top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参与教学课题“临床医学导论工作坊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18"/>
                <w:szCs w:val="18"/>
              </w:rPr>
              <w:t>”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已顺利结题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参与临床教学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单位公示时间</w:t>
            </w:r>
          </w:p>
        </w:tc>
        <w:tc>
          <w:tcPr>
            <w:tcW w:w="3517" w:type="dxa"/>
            <w:gridSpan w:val="5"/>
            <w:tcBorders>
              <w:top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2018</w:t>
            </w: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26</w:t>
            </w: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日</w:t>
            </w: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-28</w:t>
            </w:r>
            <w:r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日</w:t>
            </w:r>
          </w:p>
        </w:tc>
      </w:tr>
      <w:tr w:rsidR="00572F53" w:rsidRPr="004C48BA" w:rsidTr="007C78F7">
        <w:trPr>
          <w:trHeight w:hRule="exact" w:val="341"/>
        </w:trPr>
        <w:tc>
          <w:tcPr>
            <w:tcW w:w="7989" w:type="dxa"/>
            <w:gridSpan w:val="1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55" w:type="dxa"/>
            <w:gridSpan w:val="4"/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1" w:type="dxa"/>
            <w:gridSpan w:val="8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基层单位推荐意见（签章）</w:t>
            </w:r>
          </w:p>
        </w:tc>
      </w:tr>
      <w:tr w:rsidR="00572F53" w:rsidRPr="004C48BA" w:rsidTr="007C78F7">
        <w:trPr>
          <w:trHeight w:hRule="exact" w:val="449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403" w:type="dxa"/>
            <w:gridSpan w:val="3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561" w:type="dxa"/>
            <w:gridSpan w:val="7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56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55" w:type="dxa"/>
            <w:gridSpan w:val="4"/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1" w:type="dxa"/>
            <w:gridSpan w:val="8"/>
            <w:vMerge w:val="restart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510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2003.6-2008.8</w:t>
            </w:r>
          </w:p>
        </w:tc>
        <w:tc>
          <w:tcPr>
            <w:tcW w:w="2403" w:type="dxa"/>
            <w:gridSpan w:val="3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cs="宋体" w:hint="eastAsia"/>
                <w:color w:val="000000"/>
                <w:sz w:val="18"/>
                <w:szCs w:val="18"/>
              </w:rPr>
              <w:t>普通内科</w:t>
            </w:r>
          </w:p>
        </w:tc>
        <w:tc>
          <w:tcPr>
            <w:tcW w:w="2561" w:type="dxa"/>
            <w:gridSpan w:val="7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重庆三峡医药高等专科学校附属医院</w:t>
            </w:r>
          </w:p>
        </w:tc>
        <w:tc>
          <w:tcPr>
            <w:tcW w:w="156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住院医师</w:t>
            </w: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55" w:type="dxa"/>
            <w:gridSpan w:val="4"/>
            <w:vAlign w:val="center"/>
          </w:tcPr>
          <w:p w:rsidR="00572F53" w:rsidRPr="00CE0736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1" w:type="dxa"/>
            <w:gridSpan w:val="8"/>
            <w:vMerge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337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2011.7-2012.7</w:t>
            </w:r>
          </w:p>
        </w:tc>
        <w:tc>
          <w:tcPr>
            <w:tcW w:w="2403" w:type="dxa"/>
            <w:gridSpan w:val="3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内科学（内分泌与代谢病）</w:t>
            </w:r>
          </w:p>
        </w:tc>
        <w:tc>
          <w:tcPr>
            <w:tcW w:w="2561" w:type="dxa"/>
            <w:gridSpan w:val="7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第三军医大学第一附属医院</w:t>
            </w:r>
          </w:p>
        </w:tc>
        <w:tc>
          <w:tcPr>
            <w:tcW w:w="156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住院医师</w:t>
            </w: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55" w:type="dxa"/>
            <w:gridSpan w:val="4"/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72F53" w:rsidRPr="00844FE1" w:rsidRDefault="00572F53" w:rsidP="007C78F7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1" w:type="dxa"/>
            <w:gridSpan w:val="8"/>
            <w:vMerge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  <w:tr w:rsidR="00572F53" w:rsidRPr="004C48BA" w:rsidTr="007C78F7">
        <w:trPr>
          <w:trHeight w:hRule="exact" w:val="426"/>
        </w:trPr>
        <w:tc>
          <w:tcPr>
            <w:tcW w:w="1465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2012.7-</w:t>
            </w: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403" w:type="dxa"/>
            <w:gridSpan w:val="3"/>
            <w:tcBorders>
              <w:righ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内科学（内分泌与代谢病）</w:t>
            </w:r>
          </w:p>
        </w:tc>
        <w:tc>
          <w:tcPr>
            <w:tcW w:w="2561" w:type="dxa"/>
            <w:gridSpan w:val="7"/>
            <w:tcBorders>
              <w:left w:val="single" w:sz="4" w:space="0" w:color="auto"/>
            </w:tcBorders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陆军军医大学第一附属医院</w:t>
            </w:r>
          </w:p>
        </w:tc>
        <w:tc>
          <w:tcPr>
            <w:tcW w:w="156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380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55" w:type="dxa"/>
            <w:gridSpan w:val="4"/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72F53" w:rsidRPr="004C48BA" w:rsidRDefault="00572F53" w:rsidP="007C78F7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4C48BA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单位负责人签字</w:t>
            </w:r>
          </w:p>
        </w:tc>
        <w:tc>
          <w:tcPr>
            <w:tcW w:w="4693" w:type="dxa"/>
            <w:gridSpan w:val="7"/>
            <w:vAlign w:val="center"/>
          </w:tcPr>
          <w:p w:rsidR="00572F53" w:rsidRPr="004C48BA" w:rsidRDefault="00572F53" w:rsidP="007C78F7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</w:p>
        </w:tc>
      </w:tr>
    </w:tbl>
    <w:p w:rsidR="00572F53" w:rsidRPr="004C48BA" w:rsidRDefault="00572F53" w:rsidP="00572F53">
      <w:pPr>
        <w:spacing w:line="560" w:lineRule="exact"/>
        <w:rPr>
          <w:rFonts w:ascii="Times New Roman" w:eastAsia="方正仿宋_GBK" w:hAnsi="Times New Roman"/>
          <w:color w:val="000000"/>
          <w:szCs w:val="21"/>
        </w:rPr>
      </w:pPr>
      <w:r w:rsidRPr="004C48BA">
        <w:rPr>
          <w:rFonts w:ascii="Times New Roman" w:eastAsia="方正仿宋_GBK" w:hAnsi="Times New Roman" w:hint="eastAsia"/>
          <w:color w:val="000000"/>
          <w:szCs w:val="21"/>
        </w:rPr>
        <w:t>注：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1.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本表由申报人填写，并亲笔签名，使用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A3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纸打印。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2.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本表所填写内容，须经单位审核和公示无误后，由单位负责人签字并加盖公章方有效；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3.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任现职以来公开发表论文、著作在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5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篇及其以上的，请另附页。文章如非以第一作者（通讯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/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通信作者）发表，或在非法期刊、增刊上发表的，不填入本表；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4.</w:t>
      </w:r>
      <w:r w:rsidRPr="004C48BA">
        <w:rPr>
          <w:rFonts w:ascii="Times New Roman" w:eastAsia="方正仿宋_GBK" w:hAnsi="Times New Roman" w:hint="eastAsia"/>
          <w:color w:val="000000"/>
          <w:szCs w:val="21"/>
        </w:rPr>
        <w:t>任现职以来工作量和其他主要业绩均填写了示例</w:t>
      </w:r>
      <w:bookmarkStart w:id="0" w:name="_GoBack"/>
      <w:bookmarkEnd w:id="0"/>
      <w:r w:rsidRPr="004C48BA">
        <w:rPr>
          <w:rFonts w:ascii="Times New Roman" w:eastAsia="方正仿宋_GBK" w:hAnsi="Times New Roman" w:hint="eastAsia"/>
          <w:color w:val="000000"/>
          <w:szCs w:val="21"/>
        </w:rPr>
        <w:t>，申报人员应根据自身实际情况填写。</w:t>
      </w:r>
    </w:p>
    <w:p w:rsidR="00572F53" w:rsidRPr="004C48BA" w:rsidRDefault="00572F53" w:rsidP="00572F53">
      <w:pPr>
        <w:spacing w:line="240" w:lineRule="exact"/>
        <w:rPr>
          <w:rFonts w:ascii="Times New Roman" w:eastAsia="方正仿宋_GBK" w:hAnsi="Times New Roman"/>
          <w:color w:val="000000"/>
          <w:szCs w:val="21"/>
        </w:rPr>
        <w:sectPr w:rsidR="00572F53" w:rsidRPr="004C48BA" w:rsidSect="004C48BA">
          <w:headerReference w:type="default" r:id="rId6"/>
          <w:footerReference w:type="even" r:id="rId7"/>
          <w:footerReference w:type="default" r:id="rId8"/>
          <w:pgSz w:w="23814" w:h="16840" w:orient="landscape" w:code="8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</w:p>
    <w:p w:rsidR="000D0824" w:rsidRPr="00572F53" w:rsidRDefault="000D0824"/>
    <w:sectPr w:rsidR="000D0824" w:rsidRPr="00572F53" w:rsidSect="003A3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FED" w:rsidRDefault="00745FED" w:rsidP="003A3B59">
      <w:r>
        <w:separator/>
      </w:r>
    </w:p>
  </w:endnote>
  <w:endnote w:type="continuationSeparator" w:id="1">
    <w:p w:rsidR="00745FED" w:rsidRDefault="00745FED" w:rsidP="003A3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dvOT596495f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596495f2+03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B4+CAJSymbolA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B7+CAJ FNT04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Lingoes Unicode">
    <w:charset w:val="86"/>
    <w:family w:val="swiss"/>
    <w:pitch w:val="variable"/>
    <w:sig w:usb0="A00002FF" w:usb1="190FFFFF" w:usb2="00000010" w:usb3="00000000" w:csb0="003E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A61" w:rsidRDefault="003A3B59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572F53">
      <w:rPr>
        <w:rStyle w:val="a3"/>
      </w:rPr>
      <w:instrText xml:space="preserve">PAGE  </w:instrText>
    </w:r>
    <w:r>
      <w:fldChar w:fldCharType="end"/>
    </w:r>
  </w:p>
  <w:p w:rsidR="00F57A61" w:rsidRDefault="00745FE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A61" w:rsidRDefault="003A3B59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572F53">
      <w:rPr>
        <w:rStyle w:val="a3"/>
      </w:rPr>
      <w:instrText xml:space="preserve">PAGE  </w:instrText>
    </w:r>
    <w:r>
      <w:fldChar w:fldCharType="separate"/>
    </w:r>
    <w:r w:rsidR="00B529B7">
      <w:rPr>
        <w:rStyle w:val="a3"/>
        <w:noProof/>
      </w:rPr>
      <w:t>1</w:t>
    </w:r>
    <w:r>
      <w:fldChar w:fldCharType="end"/>
    </w:r>
  </w:p>
  <w:p w:rsidR="00F57A61" w:rsidRDefault="00745F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FED" w:rsidRDefault="00745FED" w:rsidP="003A3B59">
      <w:r>
        <w:separator/>
      </w:r>
    </w:p>
  </w:footnote>
  <w:footnote w:type="continuationSeparator" w:id="1">
    <w:p w:rsidR="00745FED" w:rsidRDefault="00745FED" w:rsidP="003A3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A61" w:rsidRDefault="00745FED">
    <w:pPr>
      <w:pStyle w:val="a4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F53"/>
    <w:rsid w:val="000D0824"/>
    <w:rsid w:val="003A3B59"/>
    <w:rsid w:val="005123BC"/>
    <w:rsid w:val="00572F53"/>
    <w:rsid w:val="00745FED"/>
    <w:rsid w:val="00B5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5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sid w:val="00572F53"/>
  </w:style>
  <w:style w:type="character" w:customStyle="1" w:styleId="Char">
    <w:name w:val="页眉 Char"/>
    <w:link w:val="a4"/>
    <w:rsid w:val="00572F53"/>
    <w:rPr>
      <w:sz w:val="18"/>
      <w:szCs w:val="18"/>
    </w:rPr>
  </w:style>
  <w:style w:type="character" w:customStyle="1" w:styleId="Char0">
    <w:name w:val="页脚 Char"/>
    <w:link w:val="a5"/>
    <w:uiPriority w:val="99"/>
    <w:qFormat/>
    <w:rsid w:val="00572F53"/>
    <w:rPr>
      <w:sz w:val="18"/>
      <w:szCs w:val="18"/>
    </w:rPr>
  </w:style>
  <w:style w:type="paragraph" w:styleId="a4">
    <w:name w:val="header"/>
    <w:basedOn w:val="a"/>
    <w:link w:val="Char"/>
    <w:unhideWhenUsed/>
    <w:rsid w:val="00572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572F5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2F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572F5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5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sid w:val="00572F53"/>
  </w:style>
  <w:style w:type="character" w:customStyle="1" w:styleId="Char">
    <w:name w:val="页眉 Char"/>
    <w:link w:val="a4"/>
    <w:rsid w:val="00572F53"/>
    <w:rPr>
      <w:sz w:val="18"/>
      <w:szCs w:val="18"/>
    </w:rPr>
  </w:style>
  <w:style w:type="character" w:customStyle="1" w:styleId="Char0">
    <w:name w:val="页脚 Char"/>
    <w:link w:val="a5"/>
    <w:uiPriority w:val="99"/>
    <w:qFormat/>
    <w:rsid w:val="00572F53"/>
    <w:rPr>
      <w:sz w:val="18"/>
      <w:szCs w:val="18"/>
    </w:rPr>
  </w:style>
  <w:style w:type="paragraph" w:styleId="a4">
    <w:name w:val="header"/>
    <w:basedOn w:val="a"/>
    <w:link w:val="Char"/>
    <w:unhideWhenUsed/>
    <w:rsid w:val="00572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572F5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2F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572F5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Application>Microsoft Office Word</Application>
  <DocSecurity>0</DocSecurity>
  <Lines>18</Lines>
  <Paragraphs>5</Paragraphs>
  <ScaleCrop>false</ScaleCrop>
  <Company>Microsoft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</cp:revision>
  <dcterms:created xsi:type="dcterms:W3CDTF">2018-09-20T04:27:00Z</dcterms:created>
  <dcterms:modified xsi:type="dcterms:W3CDTF">2018-09-26T02:38:00Z</dcterms:modified>
</cp:coreProperties>
</file>