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C7" w:rsidRDefault="00D97FC7">
      <w:pPr>
        <w:widowControl/>
        <w:jc w:val="left"/>
        <w:rPr>
          <w:rFonts w:ascii="Times New Roman" w:eastAsia="方正仿宋_GBK" w:hAnsi="Times New Roman" w:cs="Times New Roman"/>
          <w:color w:val="000000"/>
          <w:sz w:val="28"/>
          <w:szCs w:val="28"/>
        </w:rPr>
        <w:sectPr w:rsidR="00D97FC7">
          <w:pgSz w:w="11906" w:h="16838"/>
          <w:pgMar w:top="1134" w:right="1474" w:bottom="1134" w:left="1474" w:header="851" w:footer="992" w:gutter="0"/>
          <w:pgNumType w:fmt="numberInDash"/>
          <w:cols w:space="720"/>
        </w:sectPr>
      </w:pPr>
    </w:p>
    <w:p w:rsidR="00D97FC7" w:rsidRDefault="00D97FC7" w:rsidP="001122D9">
      <w:pPr>
        <w:spacing w:line="200" w:lineRule="exact"/>
        <w:rPr>
          <w:rFonts w:ascii="方正仿宋_GBK" w:eastAsia="方正仿宋_GBK" w:hAnsi="Times New Roman" w:cs="Times New Roman"/>
          <w:color w:val="000000"/>
        </w:rPr>
      </w:pPr>
    </w:p>
    <w:p w:rsidR="00D97FC7" w:rsidRDefault="00CF22C7">
      <w:pPr>
        <w:rPr>
          <w:rFonts w:ascii="宋体" w:cs="Times New Roman"/>
          <w:b/>
          <w:bCs/>
          <w:color w:val="000000"/>
          <w:sz w:val="44"/>
          <w:szCs w:val="44"/>
        </w:rPr>
      </w:pPr>
      <w:r>
        <w:rPr>
          <w:rFonts w:ascii="黑体" w:eastAsia="黑体" w:hAnsi="宋体" w:cs="黑体" w:hint="eastAsia"/>
          <w:b/>
          <w:bCs/>
          <w:color w:val="000000"/>
          <w:sz w:val="32"/>
          <w:szCs w:val="32"/>
        </w:rPr>
        <w:t>附件</w:t>
      </w:r>
      <w:r>
        <w:rPr>
          <w:rFonts w:ascii="黑体" w:eastAsia="黑体" w:hAnsi="宋体" w:cs="黑体"/>
          <w:b/>
          <w:bCs/>
          <w:color w:val="000000"/>
          <w:sz w:val="32"/>
          <w:szCs w:val="32"/>
        </w:rPr>
        <w:t>3</w:t>
      </w: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       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重庆市卫生系列（</w:t>
      </w: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临床内科副高）级专业技术职务任职资格评审综合情况（公示）表</w:t>
      </w:r>
    </w:p>
    <w:p w:rsidR="00D97FC7" w:rsidRDefault="00CF22C7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hAnsi="Times New Roman" w:cs="方正仿宋_GBK" w:hint="eastAsia"/>
          <w:color w:val="000000"/>
          <w:sz w:val="28"/>
          <w:szCs w:val="28"/>
        </w:rPr>
        <w:t>填表人签字：</w:t>
      </w:r>
    </w:p>
    <w:tbl>
      <w:tblPr>
        <w:tblW w:w="226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71"/>
        <w:gridCol w:w="567"/>
        <w:gridCol w:w="757"/>
        <w:gridCol w:w="682"/>
        <w:gridCol w:w="136"/>
        <w:gridCol w:w="410"/>
        <w:gridCol w:w="142"/>
        <w:gridCol w:w="355"/>
        <w:gridCol w:w="1367"/>
        <w:gridCol w:w="404"/>
        <w:gridCol w:w="1843"/>
        <w:gridCol w:w="1489"/>
        <w:gridCol w:w="70"/>
        <w:gridCol w:w="845"/>
        <w:gridCol w:w="915"/>
        <w:gridCol w:w="366"/>
        <w:gridCol w:w="534"/>
        <w:gridCol w:w="600"/>
        <w:gridCol w:w="300"/>
        <w:gridCol w:w="1125"/>
        <w:gridCol w:w="2984"/>
        <w:gridCol w:w="552"/>
        <w:gridCol w:w="1905"/>
        <w:gridCol w:w="1036"/>
        <w:gridCol w:w="1425"/>
      </w:tblGrid>
      <w:tr w:rsidR="00D97FC7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姓名</w:t>
            </w:r>
          </w:p>
        </w:tc>
        <w:tc>
          <w:tcPr>
            <w:tcW w:w="2127" w:type="dxa"/>
            <w:gridSpan w:val="5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苟代玉</w:t>
            </w:r>
          </w:p>
        </w:tc>
        <w:tc>
          <w:tcPr>
            <w:tcW w:w="1722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性别</w:t>
            </w:r>
          </w:p>
        </w:tc>
        <w:tc>
          <w:tcPr>
            <w:tcW w:w="2247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女</w:t>
            </w:r>
          </w:p>
        </w:tc>
        <w:tc>
          <w:tcPr>
            <w:tcW w:w="6244" w:type="dxa"/>
            <w:gridSpan w:val="9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任现职以来的工作量（近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年）</w:t>
            </w:r>
          </w:p>
        </w:tc>
        <w:tc>
          <w:tcPr>
            <w:tcW w:w="7902" w:type="dxa"/>
            <w:gridSpan w:val="5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任现职以来科研、获奖、专利情况</w:t>
            </w:r>
          </w:p>
        </w:tc>
      </w:tr>
      <w:tr w:rsidR="00D97FC7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出生年月</w:t>
            </w:r>
          </w:p>
        </w:tc>
        <w:tc>
          <w:tcPr>
            <w:tcW w:w="2127" w:type="dxa"/>
            <w:gridSpan w:val="5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1976.9.4</w:t>
            </w:r>
          </w:p>
        </w:tc>
        <w:tc>
          <w:tcPr>
            <w:tcW w:w="1722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最高学历（学位）</w:t>
            </w:r>
          </w:p>
        </w:tc>
        <w:tc>
          <w:tcPr>
            <w:tcW w:w="2247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本科学士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项目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2013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2014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2015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2016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 xml:space="preserve">2017 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</w:p>
        </w:tc>
        <w:tc>
          <w:tcPr>
            <w:tcW w:w="2984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项目（课题或者专利）名称</w:t>
            </w:r>
          </w:p>
        </w:tc>
        <w:tc>
          <w:tcPr>
            <w:tcW w:w="2457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主要情况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排名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年月</w:t>
            </w:r>
          </w:p>
        </w:tc>
      </w:tr>
      <w:tr w:rsidR="00D97FC7">
        <w:trPr>
          <w:trHeight w:hRule="exact" w:val="503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人员类别</w:t>
            </w:r>
          </w:p>
        </w:tc>
        <w:tc>
          <w:tcPr>
            <w:tcW w:w="2127" w:type="dxa"/>
            <w:gridSpan w:val="5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非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公单位</w:t>
            </w:r>
            <w:proofErr w:type="gramEnd"/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及流动人员</w:t>
            </w:r>
          </w:p>
        </w:tc>
        <w:tc>
          <w:tcPr>
            <w:tcW w:w="1722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参加工作时间</w:t>
            </w:r>
          </w:p>
        </w:tc>
        <w:tc>
          <w:tcPr>
            <w:tcW w:w="2247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2002.7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工作时间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46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47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47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46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47</w:t>
            </w:r>
          </w:p>
        </w:tc>
        <w:tc>
          <w:tcPr>
            <w:tcW w:w="2984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智能输液管理系统</w:t>
            </w:r>
          </w:p>
        </w:tc>
        <w:tc>
          <w:tcPr>
            <w:tcW w:w="2457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已结题（数据收集）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8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2012.10-2013.12</w:t>
            </w:r>
          </w:p>
        </w:tc>
      </w:tr>
      <w:tr w:rsidR="00D97FC7">
        <w:trPr>
          <w:trHeight w:hRule="exact" w:val="635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何时取得何职称</w:t>
            </w:r>
          </w:p>
        </w:tc>
        <w:tc>
          <w:tcPr>
            <w:tcW w:w="2127" w:type="dxa"/>
            <w:gridSpan w:val="5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2008.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10消化内科主治医师</w:t>
            </w:r>
          </w:p>
        </w:tc>
        <w:tc>
          <w:tcPr>
            <w:tcW w:w="1722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何时聘用何职称</w:t>
            </w:r>
          </w:p>
        </w:tc>
        <w:tc>
          <w:tcPr>
            <w:tcW w:w="2247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2008.12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急诊内科主治医师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年门诊人次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3805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5117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7093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7945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7267</w:t>
            </w:r>
          </w:p>
        </w:tc>
        <w:tc>
          <w:tcPr>
            <w:tcW w:w="2984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28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医德医风满意度（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%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）</w:t>
            </w:r>
          </w:p>
        </w:tc>
        <w:tc>
          <w:tcPr>
            <w:tcW w:w="2127" w:type="dxa"/>
            <w:gridSpan w:val="5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96%</w:t>
            </w:r>
          </w:p>
        </w:tc>
        <w:tc>
          <w:tcPr>
            <w:tcW w:w="1722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卫生支农时间</w:t>
            </w:r>
          </w:p>
        </w:tc>
        <w:tc>
          <w:tcPr>
            <w:tcW w:w="2247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授课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4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2984" w:type="dxa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pacing w:val="-2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pacing w:val="-20"/>
              </w:rPr>
              <w:t>现任工作单位及职务</w:t>
            </w:r>
          </w:p>
        </w:tc>
        <w:tc>
          <w:tcPr>
            <w:tcW w:w="6096" w:type="dxa"/>
            <w:gridSpan w:val="9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重庆市沙坪坝区人民医院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 xml:space="preserve"> 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急诊内科主治医师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带教人次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2984" w:type="dxa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510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学术（社会）团体任职</w:t>
            </w:r>
          </w:p>
        </w:tc>
        <w:tc>
          <w:tcPr>
            <w:tcW w:w="2482" w:type="dxa"/>
            <w:gridSpan w:val="6"/>
            <w:tcBorders>
              <w:bottom w:val="single" w:sz="4" w:space="0" w:color="auto"/>
            </w:tcBorders>
            <w:vAlign w:val="center"/>
          </w:tcPr>
          <w:p w:rsidR="00D97FC7" w:rsidRDefault="00CF22C7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重庆市医师协会急诊医师分会青年委员</w:t>
            </w:r>
          </w:p>
        </w:tc>
        <w:tc>
          <w:tcPr>
            <w:tcW w:w="1771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国家级奖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疑难病例讨论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70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75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72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80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85</w:t>
            </w:r>
          </w:p>
        </w:tc>
        <w:tc>
          <w:tcPr>
            <w:tcW w:w="2984" w:type="dxa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专业能力考试时间、成绩</w:t>
            </w:r>
          </w:p>
        </w:tc>
        <w:tc>
          <w:tcPr>
            <w:tcW w:w="2482" w:type="dxa"/>
            <w:gridSpan w:val="6"/>
            <w:tcBorders>
              <w:top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2018.4.14  60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分</w:t>
            </w:r>
          </w:p>
        </w:tc>
        <w:tc>
          <w:tcPr>
            <w:tcW w:w="1771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省部级奖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查房次数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210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225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234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245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236</w:t>
            </w:r>
          </w:p>
        </w:tc>
        <w:tc>
          <w:tcPr>
            <w:tcW w:w="2984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54"/>
          <w:jc w:val="center"/>
        </w:trPr>
        <w:tc>
          <w:tcPr>
            <w:tcW w:w="2438" w:type="dxa"/>
            <w:gridSpan w:val="2"/>
            <w:vAlign w:val="center"/>
          </w:tcPr>
          <w:p w:rsidR="00D97FC7" w:rsidRDefault="00CF22C7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eastAsia="方正仿宋_GBK" w:cs="方正仿宋_GBK" w:hint="eastAsia"/>
              </w:rPr>
              <w:t>继续教育情况</w:t>
            </w:r>
          </w:p>
        </w:tc>
        <w:tc>
          <w:tcPr>
            <w:tcW w:w="2482" w:type="dxa"/>
            <w:gridSpan w:val="6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合格</w:t>
            </w:r>
          </w:p>
        </w:tc>
        <w:tc>
          <w:tcPr>
            <w:tcW w:w="1771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地厅级奖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专题讲座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2984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34"/>
          <w:jc w:val="center"/>
        </w:trPr>
        <w:tc>
          <w:tcPr>
            <w:tcW w:w="4013" w:type="dxa"/>
            <w:gridSpan w:val="5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申报专业技术职务名称及级别</w:t>
            </w:r>
          </w:p>
        </w:tc>
        <w:tc>
          <w:tcPr>
            <w:tcW w:w="4521" w:type="dxa"/>
            <w:gridSpan w:val="6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内科副主任医师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 xml:space="preserve">    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副高级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收入住院病人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142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240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338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499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516</w:t>
            </w:r>
          </w:p>
        </w:tc>
        <w:tc>
          <w:tcPr>
            <w:tcW w:w="2984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54"/>
          <w:jc w:val="center"/>
        </w:trPr>
        <w:tc>
          <w:tcPr>
            <w:tcW w:w="8534" w:type="dxa"/>
            <w:gridSpan w:val="11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学历学位情况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主持死亡讨论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2984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457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05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毕业时间</w:t>
            </w:r>
          </w:p>
        </w:tc>
        <w:tc>
          <w:tcPr>
            <w:tcW w:w="1324" w:type="dxa"/>
            <w:gridSpan w:val="2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毕业学校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学制</w:t>
            </w:r>
          </w:p>
        </w:tc>
        <w:tc>
          <w:tcPr>
            <w:tcW w:w="1771" w:type="dxa"/>
            <w:gridSpan w:val="2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学历</w:t>
            </w:r>
            <w:r>
              <w:rPr>
                <w:rFonts w:ascii="方正仿宋_GBK" w:eastAsia="方正仿宋_GBK" w:hAnsi="Times New Roman" w:cs="Times New Roman"/>
                <w:color w:val="000000"/>
              </w:rPr>
              <w:t>\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学位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证书号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教学讲课经验交流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5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7</w:t>
            </w:r>
          </w:p>
        </w:tc>
        <w:tc>
          <w:tcPr>
            <w:tcW w:w="7902" w:type="dxa"/>
            <w:gridSpan w:val="5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任现职以来著（译）作、论文及学术、技术报告</w:t>
            </w:r>
          </w:p>
        </w:tc>
      </w:tr>
      <w:tr w:rsidR="00D97FC7">
        <w:trPr>
          <w:trHeight w:hRule="exact" w:val="379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2002.7</w:t>
            </w:r>
          </w:p>
        </w:tc>
        <w:tc>
          <w:tcPr>
            <w:tcW w:w="1324" w:type="dxa"/>
            <w:gridSpan w:val="2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泸州医学院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临床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五年</w:t>
            </w:r>
          </w:p>
        </w:tc>
        <w:tc>
          <w:tcPr>
            <w:tcW w:w="1771" w:type="dxa"/>
            <w:gridSpan w:val="2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本科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01878560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会诊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85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102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132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156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168</w:t>
            </w:r>
          </w:p>
        </w:tc>
        <w:tc>
          <w:tcPr>
            <w:tcW w:w="3536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文章（著作）名称</w:t>
            </w:r>
          </w:p>
        </w:tc>
        <w:tc>
          <w:tcPr>
            <w:tcW w:w="190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刊物名称</w:t>
            </w:r>
          </w:p>
        </w:tc>
        <w:tc>
          <w:tcPr>
            <w:tcW w:w="1036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年月</w:t>
            </w:r>
          </w:p>
        </w:tc>
        <w:tc>
          <w:tcPr>
            <w:tcW w:w="14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排名</w:t>
            </w:r>
          </w:p>
        </w:tc>
      </w:tr>
      <w:tr w:rsidR="00D97FC7" w:rsidTr="001122D9">
        <w:trPr>
          <w:trHeight w:hRule="exact" w:val="377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2002.7</w:t>
            </w:r>
          </w:p>
        </w:tc>
        <w:tc>
          <w:tcPr>
            <w:tcW w:w="1324" w:type="dxa"/>
            <w:gridSpan w:val="2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泸州医学院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临床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五年</w:t>
            </w:r>
          </w:p>
        </w:tc>
        <w:tc>
          <w:tcPr>
            <w:tcW w:w="1771" w:type="dxa"/>
            <w:gridSpan w:val="2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学士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106324020260</w:t>
            </w:r>
          </w:p>
        </w:tc>
        <w:tc>
          <w:tcPr>
            <w:tcW w:w="1489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915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91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25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3536" w:type="dxa"/>
            <w:gridSpan w:val="2"/>
            <w:vMerge w:val="restart"/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胺碘酮与利多卡因治疗乌头碱中毒所致室性心律失常的疗效观察</w:t>
            </w:r>
          </w:p>
        </w:tc>
        <w:tc>
          <w:tcPr>
            <w:tcW w:w="1905" w:type="dxa"/>
            <w:vMerge w:val="restart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中华临床医师杂志</w:t>
            </w:r>
          </w:p>
        </w:tc>
        <w:tc>
          <w:tcPr>
            <w:tcW w:w="10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方正仿宋_GBK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/>
                <w:b w:val="0"/>
                <w:bCs w:val="0"/>
              </w:rPr>
              <w:t>2016.2</w:t>
            </w:r>
          </w:p>
        </w:tc>
        <w:tc>
          <w:tcPr>
            <w:tcW w:w="1425" w:type="dxa"/>
            <w:vMerge w:val="restart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独著</w:t>
            </w:r>
          </w:p>
        </w:tc>
      </w:tr>
      <w:tr w:rsidR="00D97FC7" w:rsidTr="00D05CE6">
        <w:trPr>
          <w:trHeight w:hRule="exact" w:val="484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324" w:type="dxa"/>
            <w:gridSpan w:val="2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771" w:type="dxa"/>
            <w:gridSpan w:val="2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6244" w:type="dxa"/>
            <w:gridSpan w:val="9"/>
            <w:vAlign w:val="center"/>
          </w:tcPr>
          <w:p w:rsidR="00D97FC7" w:rsidRDefault="00CF22C7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任现职以来其他主要业绩</w:t>
            </w:r>
          </w:p>
        </w:tc>
        <w:tc>
          <w:tcPr>
            <w:tcW w:w="3536" w:type="dxa"/>
            <w:gridSpan w:val="2"/>
            <w:vMerge/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  <w:tc>
          <w:tcPr>
            <w:tcW w:w="1905" w:type="dxa"/>
            <w:vMerge/>
            <w:tcBorders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</w:tr>
      <w:tr w:rsidR="00D97FC7" w:rsidTr="00D05CE6">
        <w:trPr>
          <w:trHeight w:hRule="exact" w:val="577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324" w:type="dxa"/>
            <w:gridSpan w:val="2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771" w:type="dxa"/>
            <w:gridSpan w:val="2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时间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工作内容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完成情况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本人作用</w:t>
            </w:r>
          </w:p>
        </w:tc>
        <w:tc>
          <w:tcPr>
            <w:tcW w:w="353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无创呼吸机治疗急性左心衰的探讨</w:t>
            </w:r>
          </w:p>
        </w:tc>
        <w:tc>
          <w:tcPr>
            <w:tcW w:w="19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医药卫生</w:t>
            </w:r>
          </w:p>
        </w:tc>
        <w:tc>
          <w:tcPr>
            <w:tcW w:w="10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方正仿宋_GBK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/>
                <w:b w:val="0"/>
                <w:bCs w:val="0"/>
              </w:rPr>
              <w:t>2016.6</w:t>
            </w:r>
          </w:p>
        </w:tc>
        <w:tc>
          <w:tcPr>
            <w:tcW w:w="1425" w:type="dxa"/>
            <w:vMerge w:val="restart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独著</w:t>
            </w:r>
          </w:p>
        </w:tc>
      </w:tr>
      <w:tr w:rsidR="00D97FC7">
        <w:trPr>
          <w:trHeight w:hRule="exact" w:val="440"/>
          <w:jc w:val="center"/>
        </w:trPr>
        <w:tc>
          <w:tcPr>
            <w:tcW w:w="8534" w:type="dxa"/>
            <w:gridSpan w:val="11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主要学习（培训、进修）经历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2012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年至今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院内心肺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复培训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顺利完成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参与完成</w:t>
            </w:r>
          </w:p>
        </w:tc>
        <w:tc>
          <w:tcPr>
            <w:tcW w:w="353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</w:p>
        </w:tc>
      </w:tr>
      <w:tr w:rsidR="00D97FC7">
        <w:trPr>
          <w:trHeight w:hRule="exact" w:val="417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起止时间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主要内容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学习、进修或培训机构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证书号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2013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年至今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科内及院级质控工作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顺利完成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参与完成</w:t>
            </w:r>
          </w:p>
        </w:tc>
        <w:tc>
          <w:tcPr>
            <w:tcW w:w="353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在急诊科应用感染性休克</w:t>
            </w:r>
            <w:proofErr w:type="gramStart"/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集束化治疗</w:t>
            </w:r>
            <w:proofErr w:type="gramEnd"/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的依从性及对死亡率的影响分析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健康之路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方正仿宋_GBK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/>
                <w:b w:val="0"/>
                <w:bCs w:val="0"/>
              </w:rPr>
              <w:t>2016.11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Style w:val="a6"/>
                <w:rFonts w:ascii="方正仿宋_GBK" w:eastAsia="方正仿宋_GBK" w:cs="Times New Roman"/>
                <w:b w:val="0"/>
                <w:bCs w:val="0"/>
              </w:rPr>
            </w:pPr>
            <w:r>
              <w:rPr>
                <w:rStyle w:val="a6"/>
                <w:rFonts w:ascii="方正仿宋_GBK" w:eastAsia="方正仿宋_GBK" w:cs="方正仿宋_GBK" w:hint="eastAsia"/>
                <w:b w:val="0"/>
                <w:bCs w:val="0"/>
              </w:rPr>
              <w:t>第一作者</w:t>
            </w:r>
          </w:p>
        </w:tc>
      </w:tr>
      <w:tr w:rsidR="00D97FC7" w:rsidTr="001122D9">
        <w:trPr>
          <w:trHeight w:hRule="exact" w:val="494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2009.12-2010.6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呼吸专业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西南医院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2010100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2012-2014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二级甲等医院评审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顺利完成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参与完成</w:t>
            </w:r>
          </w:p>
        </w:tc>
        <w:tc>
          <w:tcPr>
            <w:tcW w:w="353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</w:tcBorders>
            <w:vAlign w:val="center"/>
          </w:tcPr>
          <w:p w:rsidR="00D97FC7" w:rsidRDefault="00D97F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</w:tr>
      <w:tr w:rsidR="00D97FC7">
        <w:trPr>
          <w:trHeight w:hRule="exact" w:val="587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2010.9-2011.1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临床研究生课程班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重庆医科大学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20121070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2016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重庆市急诊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</w:rPr>
              <w:t>科重点</w:t>
            </w:r>
            <w:proofErr w:type="gramEnd"/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专科评审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顺利完成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参与完成</w:t>
            </w:r>
          </w:p>
        </w:tc>
        <w:tc>
          <w:tcPr>
            <w:tcW w:w="3536" w:type="dxa"/>
            <w:gridSpan w:val="2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54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2012.6-2012.7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沙区医疗救援急救培训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沙区卫生局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0000054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2018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二甲复评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顺利完成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参与完成</w:t>
            </w:r>
          </w:p>
        </w:tc>
        <w:tc>
          <w:tcPr>
            <w:tcW w:w="3536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370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2012.9-2013.3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重症医学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医</w:t>
            </w:r>
            <w:proofErr w:type="gramEnd"/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附一院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J2012-00857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3536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</w:tr>
      <w:tr w:rsidR="00D97FC7">
        <w:trPr>
          <w:trHeight w:hRule="exact" w:val="493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2014.11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重症医学专科资质培训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中华医学会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001-2014-01012-2-115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3536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单位公示时间</w:t>
            </w:r>
          </w:p>
        </w:tc>
        <w:tc>
          <w:tcPr>
            <w:tcW w:w="436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2018.9.13-2018.9.17</w:t>
            </w:r>
          </w:p>
        </w:tc>
      </w:tr>
      <w:tr w:rsidR="00D97FC7">
        <w:trPr>
          <w:trHeight w:hRule="exact" w:val="343"/>
          <w:jc w:val="center"/>
        </w:trPr>
        <w:tc>
          <w:tcPr>
            <w:tcW w:w="8534" w:type="dxa"/>
            <w:gridSpan w:val="11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主要工作经历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7902" w:type="dxa"/>
            <w:gridSpan w:val="5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基层单位推荐意见（签章）</w:t>
            </w:r>
          </w:p>
        </w:tc>
      </w:tr>
      <w:tr w:rsidR="00D97FC7">
        <w:trPr>
          <w:trHeight w:hRule="exact" w:val="374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起止时间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主要内容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工作单位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职务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7902" w:type="dxa"/>
            <w:gridSpan w:val="5"/>
            <w:vMerge w:val="restart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苟代玉同志所有申报内容真实有效，同意推荐。</w:t>
            </w:r>
          </w:p>
        </w:tc>
      </w:tr>
      <w:tr w:rsidR="00D97FC7">
        <w:trPr>
          <w:trHeight w:hRule="exact" w:val="370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2002-2003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内科住院部工作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重庆通用医院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住院医师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7902" w:type="dxa"/>
            <w:gridSpan w:val="5"/>
            <w:vMerge/>
            <w:vAlign w:val="center"/>
          </w:tcPr>
          <w:p w:rsidR="00D97FC7" w:rsidRDefault="00D97F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</w:tr>
      <w:tr w:rsidR="00D97FC7">
        <w:trPr>
          <w:trHeight w:hRule="exact" w:val="406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2004-2008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急诊科内科工作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沙区人民医院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住院医师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7902" w:type="dxa"/>
            <w:gridSpan w:val="5"/>
            <w:vMerge/>
            <w:vAlign w:val="center"/>
          </w:tcPr>
          <w:p w:rsidR="00D97FC7" w:rsidRDefault="00D97F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</w:tr>
      <w:tr w:rsidR="00D97FC7">
        <w:trPr>
          <w:trHeight w:hRule="exact" w:val="450"/>
          <w:jc w:val="center"/>
        </w:trPr>
        <w:tc>
          <w:tcPr>
            <w:tcW w:w="1871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2009-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至今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急诊科内科工作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沙区人民医院</w:t>
            </w:r>
          </w:p>
        </w:tc>
        <w:tc>
          <w:tcPr>
            <w:tcW w:w="1843" w:type="dxa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主治医师</w:t>
            </w:r>
          </w:p>
        </w:tc>
        <w:tc>
          <w:tcPr>
            <w:tcW w:w="1559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1425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/</w:t>
            </w:r>
          </w:p>
        </w:tc>
        <w:tc>
          <w:tcPr>
            <w:tcW w:w="3536" w:type="dxa"/>
            <w:gridSpan w:val="2"/>
            <w:vAlign w:val="center"/>
          </w:tcPr>
          <w:p w:rsidR="00D97FC7" w:rsidRDefault="00CF22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单位负责人签字</w:t>
            </w:r>
          </w:p>
        </w:tc>
        <w:tc>
          <w:tcPr>
            <w:tcW w:w="4366" w:type="dxa"/>
            <w:gridSpan w:val="3"/>
            <w:vAlign w:val="center"/>
          </w:tcPr>
          <w:p w:rsidR="00D97FC7" w:rsidRDefault="00D97FC7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</w:tr>
    </w:tbl>
    <w:p w:rsidR="00D97FC7" w:rsidRDefault="00CF22C7">
      <w:pPr>
        <w:spacing w:line="200" w:lineRule="exact"/>
        <w:rPr>
          <w:rFonts w:ascii="方正仿宋_GBK" w:eastAsia="方正仿宋_GBK" w:hAnsi="Times New Roman" w:cs="Times New Roman"/>
          <w:color w:val="000000"/>
        </w:rPr>
        <w:sectPr w:rsidR="00D97FC7">
          <w:headerReference w:type="default" r:id="rId8"/>
          <w:footerReference w:type="default" r:id="rId9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cs="方正仿宋_GBK" w:hint="eastAsia"/>
          <w:color w:val="000000"/>
        </w:rPr>
        <w:t>注：</w:t>
      </w:r>
      <w:r>
        <w:rPr>
          <w:rFonts w:ascii="方正仿宋_GBK" w:eastAsia="方正仿宋_GBK" w:hAnsi="Times New Roman" w:cs="方正仿宋_GBK"/>
          <w:color w:val="000000"/>
        </w:rPr>
        <w:t>1.</w:t>
      </w:r>
      <w:r>
        <w:rPr>
          <w:rFonts w:ascii="方正仿宋_GBK" w:eastAsia="方正仿宋_GBK" w:hAnsi="Times New Roman" w:cs="方正仿宋_GBK" w:hint="eastAsia"/>
          <w:color w:val="000000"/>
        </w:rPr>
        <w:t>本表由申报人填写，并亲笔签名，使用</w:t>
      </w:r>
      <w:r>
        <w:rPr>
          <w:rFonts w:ascii="方正仿宋_GBK" w:eastAsia="方正仿宋_GBK" w:hAnsi="Times New Roman" w:cs="方正仿宋_GBK"/>
          <w:color w:val="000000"/>
        </w:rPr>
        <w:t>A3</w:t>
      </w:r>
      <w:r>
        <w:rPr>
          <w:rFonts w:ascii="方正仿宋_GBK" w:eastAsia="方正仿宋_GBK" w:hAnsi="Times New Roman" w:cs="方正仿宋_GBK" w:hint="eastAsia"/>
          <w:color w:val="000000"/>
        </w:rPr>
        <w:t>纸打印。</w:t>
      </w:r>
      <w:r>
        <w:rPr>
          <w:rFonts w:ascii="方正仿宋_GBK" w:eastAsia="方正仿宋_GBK" w:hAnsi="Times New Roman" w:cs="方正仿宋_GBK"/>
          <w:color w:val="000000"/>
        </w:rPr>
        <w:t>2.</w:t>
      </w:r>
      <w:r>
        <w:rPr>
          <w:rFonts w:ascii="方正仿宋_GBK" w:eastAsia="方正仿宋_GBK" w:hAnsi="Times New Roman" w:cs="方正仿宋_GBK" w:hint="eastAsia"/>
          <w:color w:val="000000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 w:cs="方正仿宋_GBK"/>
          <w:color w:val="000000"/>
        </w:rPr>
        <w:t>3.</w:t>
      </w:r>
      <w:r>
        <w:rPr>
          <w:rFonts w:ascii="方正仿宋_GBK" w:eastAsia="方正仿宋_GBK" w:hAnsi="Times New Roman" w:cs="方正仿宋_GBK" w:hint="eastAsia"/>
          <w:color w:val="000000"/>
        </w:rPr>
        <w:t>任现职以来公开发表论文、著作在</w:t>
      </w:r>
      <w:r>
        <w:rPr>
          <w:rFonts w:ascii="方正仿宋_GBK" w:eastAsia="方正仿宋_GBK" w:hAnsi="Times New Roman" w:cs="方正仿宋_GBK"/>
          <w:color w:val="000000"/>
        </w:rPr>
        <w:t>5</w:t>
      </w:r>
      <w:r>
        <w:rPr>
          <w:rFonts w:ascii="方正仿宋_GBK" w:eastAsia="方正仿宋_GBK" w:hAnsi="Times New Roman" w:cs="方正仿宋_GBK" w:hint="eastAsia"/>
          <w:color w:val="000000"/>
        </w:rPr>
        <w:t>篇及其以上的，请另附页。文章如非以第一作者（通讯</w:t>
      </w:r>
      <w:r>
        <w:rPr>
          <w:rFonts w:ascii="方正仿宋_GBK" w:eastAsia="方正仿宋_GBK" w:hAnsi="Times New Roman" w:cs="方正仿宋_GBK"/>
          <w:color w:val="000000"/>
        </w:rPr>
        <w:t>/</w:t>
      </w:r>
      <w:r>
        <w:rPr>
          <w:rFonts w:ascii="方正仿宋_GBK" w:eastAsia="方正仿宋_GBK" w:hAnsi="Times New Roman" w:cs="方正仿宋_GBK" w:hint="eastAsia"/>
          <w:color w:val="000000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cs="方正仿宋_GBK" w:hint="eastAsia"/>
          <w:color w:val="000000"/>
        </w:rPr>
        <w:t>不</w:t>
      </w:r>
      <w:proofErr w:type="gramEnd"/>
      <w:r>
        <w:rPr>
          <w:rFonts w:ascii="方正仿宋_GBK" w:eastAsia="方正仿宋_GBK" w:hAnsi="Times New Roman" w:cs="方正仿宋_GBK" w:hint="eastAsia"/>
          <w:color w:val="000000"/>
        </w:rPr>
        <w:t>填入本表；</w:t>
      </w:r>
      <w:r>
        <w:rPr>
          <w:rFonts w:ascii="方正仿宋_GBK" w:eastAsia="方正仿宋_GBK" w:hAnsi="Times New Roman" w:cs="方正仿宋_GBK"/>
          <w:color w:val="000000"/>
        </w:rPr>
        <w:t>4.</w:t>
      </w:r>
      <w:r>
        <w:rPr>
          <w:rFonts w:ascii="方正仿宋_GBK" w:eastAsia="方正仿宋_GBK" w:hAnsi="Times New Roman" w:cs="方正仿宋_GBK" w:hint="eastAsia"/>
          <w:color w:val="000000"/>
        </w:rPr>
        <w:t>任现职以来工作量和其他主要业绩均填写了示例，申报人员应根据实际情况填写。</w:t>
      </w:r>
    </w:p>
    <w:p w:rsidR="00D97FC7" w:rsidRDefault="00CF22C7">
      <w:pPr>
        <w:rPr>
          <w:rFonts w:ascii="黑体" w:eastAsia="黑体" w:hAnsi="宋体" w:cs="Times New Roman"/>
          <w:b/>
          <w:bCs/>
          <w:color w:val="000000"/>
          <w:sz w:val="32"/>
          <w:szCs w:val="32"/>
        </w:rPr>
      </w:pPr>
      <w:r>
        <w:lastRenderedPageBreak/>
        <w:t xml:space="preserve"> </w:t>
      </w:r>
    </w:p>
    <w:sectPr w:rsidR="00D97FC7" w:rsidSect="001122D9">
      <w:headerReference w:type="default" r:id="rId10"/>
      <w:footerReference w:type="default" r:id="rId11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778" w:rsidRDefault="00187778" w:rsidP="00D97FC7">
      <w:r>
        <w:separator/>
      </w:r>
    </w:p>
  </w:endnote>
  <w:endnote w:type="continuationSeparator" w:id="0">
    <w:p w:rsidR="00187778" w:rsidRDefault="00187778" w:rsidP="00D97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C7" w:rsidRDefault="00D97FC7">
    <w:pPr>
      <w:pStyle w:val="a4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C7" w:rsidRDefault="00D97FC7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778" w:rsidRDefault="00187778" w:rsidP="00D97FC7">
      <w:r>
        <w:separator/>
      </w:r>
    </w:p>
  </w:footnote>
  <w:footnote w:type="continuationSeparator" w:id="0">
    <w:p w:rsidR="00187778" w:rsidRDefault="00187778" w:rsidP="00D97F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C7" w:rsidRDefault="00D97FC7">
    <w:pPr>
      <w:pStyle w:val="a5"/>
      <w:pBdr>
        <w:bottom w:val="none" w:sz="0" w:space="0" w:color="auto"/>
      </w:pBdr>
      <w:jc w:val="both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C7" w:rsidRDefault="00D97FC7">
    <w:pPr>
      <w:pStyle w:val="a5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B8460"/>
    <w:multiLevelType w:val="singleLevel"/>
    <w:tmpl w:val="57EB846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079B"/>
    <w:rsid w:val="0004128B"/>
    <w:rsid w:val="0004420C"/>
    <w:rsid w:val="00052DA8"/>
    <w:rsid w:val="000A2E50"/>
    <w:rsid w:val="000A6762"/>
    <w:rsid w:val="000E3477"/>
    <w:rsid w:val="0010688E"/>
    <w:rsid w:val="00110F8D"/>
    <w:rsid w:val="001122D9"/>
    <w:rsid w:val="00124A7A"/>
    <w:rsid w:val="0012570F"/>
    <w:rsid w:val="00130830"/>
    <w:rsid w:val="00134969"/>
    <w:rsid w:val="001417C7"/>
    <w:rsid w:val="00145AE5"/>
    <w:rsid w:val="00172A27"/>
    <w:rsid w:val="00177A50"/>
    <w:rsid w:val="001834BB"/>
    <w:rsid w:val="00187778"/>
    <w:rsid w:val="00196D2E"/>
    <w:rsid w:val="001A3B79"/>
    <w:rsid w:val="001E37D2"/>
    <w:rsid w:val="001F72C1"/>
    <w:rsid w:val="002031FC"/>
    <w:rsid w:val="00242397"/>
    <w:rsid w:val="00250F83"/>
    <w:rsid w:val="00255AC4"/>
    <w:rsid w:val="00256407"/>
    <w:rsid w:val="00257995"/>
    <w:rsid w:val="00275518"/>
    <w:rsid w:val="0028712C"/>
    <w:rsid w:val="002E732F"/>
    <w:rsid w:val="002F59B7"/>
    <w:rsid w:val="0030670D"/>
    <w:rsid w:val="00337083"/>
    <w:rsid w:val="00345577"/>
    <w:rsid w:val="0035121D"/>
    <w:rsid w:val="00353E92"/>
    <w:rsid w:val="0036180A"/>
    <w:rsid w:val="00385EC8"/>
    <w:rsid w:val="0039562A"/>
    <w:rsid w:val="003C191B"/>
    <w:rsid w:val="003D408E"/>
    <w:rsid w:val="003D74BE"/>
    <w:rsid w:val="003F2777"/>
    <w:rsid w:val="004031E3"/>
    <w:rsid w:val="00413A17"/>
    <w:rsid w:val="004305B7"/>
    <w:rsid w:val="004424BA"/>
    <w:rsid w:val="00444D01"/>
    <w:rsid w:val="00485A53"/>
    <w:rsid w:val="004907FF"/>
    <w:rsid w:val="0049159E"/>
    <w:rsid w:val="004919CE"/>
    <w:rsid w:val="004A3AC1"/>
    <w:rsid w:val="004C23EE"/>
    <w:rsid w:val="00544993"/>
    <w:rsid w:val="00547B4D"/>
    <w:rsid w:val="00574E67"/>
    <w:rsid w:val="00581E4B"/>
    <w:rsid w:val="0059163A"/>
    <w:rsid w:val="005963EF"/>
    <w:rsid w:val="005B488A"/>
    <w:rsid w:val="005B6FA6"/>
    <w:rsid w:val="005C139B"/>
    <w:rsid w:val="005F03D9"/>
    <w:rsid w:val="005F3186"/>
    <w:rsid w:val="00606077"/>
    <w:rsid w:val="00613C8A"/>
    <w:rsid w:val="006308BE"/>
    <w:rsid w:val="0069029B"/>
    <w:rsid w:val="006A0F82"/>
    <w:rsid w:val="006B7BF6"/>
    <w:rsid w:val="007275EA"/>
    <w:rsid w:val="00774550"/>
    <w:rsid w:val="007807D8"/>
    <w:rsid w:val="007A57DA"/>
    <w:rsid w:val="007B0A20"/>
    <w:rsid w:val="007D2969"/>
    <w:rsid w:val="007F2F65"/>
    <w:rsid w:val="007F679D"/>
    <w:rsid w:val="00820F7C"/>
    <w:rsid w:val="00825A6A"/>
    <w:rsid w:val="0085319D"/>
    <w:rsid w:val="008A0B52"/>
    <w:rsid w:val="008E758A"/>
    <w:rsid w:val="008F4319"/>
    <w:rsid w:val="00920F8F"/>
    <w:rsid w:val="009249B2"/>
    <w:rsid w:val="00944AA9"/>
    <w:rsid w:val="009460FA"/>
    <w:rsid w:val="0094651A"/>
    <w:rsid w:val="00950D61"/>
    <w:rsid w:val="00952496"/>
    <w:rsid w:val="0097089B"/>
    <w:rsid w:val="00986BFD"/>
    <w:rsid w:val="009A58E9"/>
    <w:rsid w:val="009D2C73"/>
    <w:rsid w:val="00A145F1"/>
    <w:rsid w:val="00A21DFC"/>
    <w:rsid w:val="00A3023A"/>
    <w:rsid w:val="00A3091D"/>
    <w:rsid w:val="00A337AD"/>
    <w:rsid w:val="00A540A8"/>
    <w:rsid w:val="00A679C2"/>
    <w:rsid w:val="00AC3813"/>
    <w:rsid w:val="00AC5F08"/>
    <w:rsid w:val="00AC62A9"/>
    <w:rsid w:val="00AD6A40"/>
    <w:rsid w:val="00B102F2"/>
    <w:rsid w:val="00B111A5"/>
    <w:rsid w:val="00B207A7"/>
    <w:rsid w:val="00B620F7"/>
    <w:rsid w:val="00B71E0D"/>
    <w:rsid w:val="00B86BB7"/>
    <w:rsid w:val="00B86ED5"/>
    <w:rsid w:val="00BD2D00"/>
    <w:rsid w:val="00BD384B"/>
    <w:rsid w:val="00BF4E6E"/>
    <w:rsid w:val="00C179E2"/>
    <w:rsid w:val="00C26608"/>
    <w:rsid w:val="00C50133"/>
    <w:rsid w:val="00CD3A18"/>
    <w:rsid w:val="00CF22C7"/>
    <w:rsid w:val="00CF5303"/>
    <w:rsid w:val="00CF794B"/>
    <w:rsid w:val="00D05CE6"/>
    <w:rsid w:val="00D16C21"/>
    <w:rsid w:val="00D17E09"/>
    <w:rsid w:val="00D65CAD"/>
    <w:rsid w:val="00D87164"/>
    <w:rsid w:val="00D97FAB"/>
    <w:rsid w:val="00D97FC7"/>
    <w:rsid w:val="00DA77AD"/>
    <w:rsid w:val="00DB0A97"/>
    <w:rsid w:val="00DC2164"/>
    <w:rsid w:val="00DE3920"/>
    <w:rsid w:val="00DF4A1D"/>
    <w:rsid w:val="00E26C26"/>
    <w:rsid w:val="00E27D2E"/>
    <w:rsid w:val="00E34AB3"/>
    <w:rsid w:val="00E66C40"/>
    <w:rsid w:val="00E8140C"/>
    <w:rsid w:val="00E933C9"/>
    <w:rsid w:val="00EA0DAA"/>
    <w:rsid w:val="00EA601F"/>
    <w:rsid w:val="00F32941"/>
    <w:rsid w:val="00F35623"/>
    <w:rsid w:val="00F47EF1"/>
    <w:rsid w:val="00F51629"/>
    <w:rsid w:val="00F772AC"/>
    <w:rsid w:val="00F83135"/>
    <w:rsid w:val="00F9262C"/>
    <w:rsid w:val="00FA7585"/>
    <w:rsid w:val="00FC232D"/>
    <w:rsid w:val="00FC2773"/>
    <w:rsid w:val="00FE3292"/>
    <w:rsid w:val="00FE5D44"/>
    <w:rsid w:val="00FF14D8"/>
    <w:rsid w:val="01EE300B"/>
    <w:rsid w:val="05854989"/>
    <w:rsid w:val="0A0B4F6E"/>
    <w:rsid w:val="0C8C0523"/>
    <w:rsid w:val="0E556ACC"/>
    <w:rsid w:val="0F043FDD"/>
    <w:rsid w:val="103D45E5"/>
    <w:rsid w:val="107C2E96"/>
    <w:rsid w:val="11AF5CC7"/>
    <w:rsid w:val="134B3BA2"/>
    <w:rsid w:val="13721749"/>
    <w:rsid w:val="149D5487"/>
    <w:rsid w:val="14D80FC2"/>
    <w:rsid w:val="150E479F"/>
    <w:rsid w:val="15162AD3"/>
    <w:rsid w:val="15EE0CCE"/>
    <w:rsid w:val="174144AE"/>
    <w:rsid w:val="17652710"/>
    <w:rsid w:val="17A955F5"/>
    <w:rsid w:val="2BB250B6"/>
    <w:rsid w:val="31C613AC"/>
    <w:rsid w:val="354A087B"/>
    <w:rsid w:val="35C53671"/>
    <w:rsid w:val="37974846"/>
    <w:rsid w:val="38761AD2"/>
    <w:rsid w:val="3BD75BEA"/>
    <w:rsid w:val="3CEC70F1"/>
    <w:rsid w:val="3CF13DED"/>
    <w:rsid w:val="3D512972"/>
    <w:rsid w:val="3DCC70AA"/>
    <w:rsid w:val="3DFE56B3"/>
    <w:rsid w:val="3F135E60"/>
    <w:rsid w:val="40502004"/>
    <w:rsid w:val="41675D8C"/>
    <w:rsid w:val="42051021"/>
    <w:rsid w:val="49807884"/>
    <w:rsid w:val="4D701AB6"/>
    <w:rsid w:val="4EB1005F"/>
    <w:rsid w:val="4F571D49"/>
    <w:rsid w:val="4F5D2953"/>
    <w:rsid w:val="542D33D9"/>
    <w:rsid w:val="54CD7954"/>
    <w:rsid w:val="54E26A5A"/>
    <w:rsid w:val="54F127D6"/>
    <w:rsid w:val="55326067"/>
    <w:rsid w:val="5B2D1505"/>
    <w:rsid w:val="5BB5707C"/>
    <w:rsid w:val="5C24632A"/>
    <w:rsid w:val="5E9B78AA"/>
    <w:rsid w:val="5EC01F53"/>
    <w:rsid w:val="5F91132B"/>
    <w:rsid w:val="63D96BF2"/>
    <w:rsid w:val="651541D5"/>
    <w:rsid w:val="651E349E"/>
    <w:rsid w:val="65FA5B67"/>
    <w:rsid w:val="69D351E4"/>
    <w:rsid w:val="6A1B6865"/>
    <w:rsid w:val="6CB35480"/>
    <w:rsid w:val="6E914176"/>
    <w:rsid w:val="74933738"/>
    <w:rsid w:val="76902223"/>
    <w:rsid w:val="7B833C7A"/>
    <w:rsid w:val="7E246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semiHidden="0" w:unhideWhenUsed="0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C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97FC7"/>
    <w:rPr>
      <w:rFonts w:ascii="宋体" w:hAnsi="Courier New" w:cs="宋体"/>
    </w:rPr>
  </w:style>
  <w:style w:type="paragraph" w:styleId="a4">
    <w:name w:val="footer"/>
    <w:basedOn w:val="a"/>
    <w:link w:val="Char0"/>
    <w:uiPriority w:val="99"/>
    <w:qFormat/>
    <w:rsid w:val="00D97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97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99"/>
    <w:qFormat/>
    <w:locked/>
    <w:rsid w:val="00D97FC7"/>
    <w:rPr>
      <w:b/>
      <w:bCs/>
    </w:rPr>
  </w:style>
  <w:style w:type="character" w:styleId="a7">
    <w:name w:val="page number"/>
    <w:basedOn w:val="a0"/>
    <w:uiPriority w:val="99"/>
    <w:qFormat/>
    <w:rsid w:val="00D97FC7"/>
  </w:style>
  <w:style w:type="character" w:customStyle="1" w:styleId="Char">
    <w:name w:val="纯文本 Char"/>
    <w:basedOn w:val="a0"/>
    <w:link w:val="a3"/>
    <w:uiPriority w:val="99"/>
    <w:semiHidden/>
    <w:locked/>
    <w:rsid w:val="00D97FC7"/>
    <w:rPr>
      <w:rFonts w:ascii="宋体" w:hAnsi="Courier New" w:cs="宋体"/>
      <w:sz w:val="21"/>
      <w:szCs w:val="21"/>
    </w:rPr>
  </w:style>
  <w:style w:type="character" w:customStyle="1" w:styleId="Char0">
    <w:name w:val="页脚 Char"/>
    <w:basedOn w:val="a0"/>
    <w:link w:val="a4"/>
    <w:uiPriority w:val="99"/>
    <w:locked/>
    <w:rsid w:val="00D97FC7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locked/>
    <w:rsid w:val="00D97F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309</Words>
  <Characters>1765</Characters>
  <Application>Microsoft Office Word</Application>
  <DocSecurity>0</DocSecurity>
  <Lines>14</Lines>
  <Paragraphs>4</Paragraphs>
  <ScaleCrop>false</ScaleCrop>
  <Company>Kingsoft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132</cp:revision>
  <cp:lastPrinted>2018-09-18T02:25:00Z</cp:lastPrinted>
  <dcterms:created xsi:type="dcterms:W3CDTF">2014-10-29T12:08:00Z</dcterms:created>
  <dcterms:modified xsi:type="dcterms:W3CDTF">2018-09-19T02:03:00Z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