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color w:val="000000"/>
          <w:sz w:val="44"/>
          <w:szCs w:val="44"/>
        </w:rPr>
      </w:pPr>
      <w:r>
        <w:rPr>
          <w:rFonts w:hint="eastAsia" w:ascii="黑体" w:hAnsi="宋体" w:eastAsia="黑体"/>
          <w:b/>
          <w:color w:val="000000"/>
          <w:sz w:val="32"/>
          <w:szCs w:val="32"/>
        </w:rPr>
        <w:t>附件3</w:t>
      </w:r>
      <w:r>
        <w:rPr>
          <w:rFonts w:hint="eastAsia" w:ascii="宋体" w:hAnsi="宋体"/>
          <w:b/>
          <w:color w:val="000000"/>
          <w:sz w:val="44"/>
          <w:szCs w:val="44"/>
        </w:rPr>
        <w:t xml:space="preserve">        重庆市卫生系列（   副 高）级专业技术职务任职资格评审综合情况（公示）表</w:t>
      </w:r>
    </w:p>
    <w:p>
      <w:pPr>
        <w:rPr>
          <w:rFonts w:ascii="方正仿宋_GBK" w:eastAsia="方正仿宋_GBK"/>
          <w:color w:val="000000"/>
          <w:sz w:val="28"/>
          <w:szCs w:val="28"/>
        </w:rPr>
      </w:pPr>
      <w:r>
        <w:rPr>
          <w:rFonts w:hint="eastAsia" w:ascii="方正仿宋_GBK" w:eastAsia="方正仿宋_GBK"/>
          <w:color w:val="000000"/>
          <w:sz w:val="28"/>
          <w:szCs w:val="28"/>
        </w:rPr>
        <w:t xml:space="preserve">                                                                                                                             填表人签字：王伟</w:t>
      </w:r>
    </w:p>
    <w:tbl>
      <w:tblPr>
        <w:tblStyle w:val="6"/>
        <w:tblW w:w="2329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67"/>
        <w:gridCol w:w="993"/>
        <w:gridCol w:w="425"/>
        <w:gridCol w:w="992"/>
        <w:gridCol w:w="136"/>
        <w:gridCol w:w="148"/>
        <w:gridCol w:w="147"/>
        <w:gridCol w:w="612"/>
        <w:gridCol w:w="1083"/>
        <w:gridCol w:w="146"/>
        <w:gridCol w:w="138"/>
        <w:gridCol w:w="1134"/>
        <w:gridCol w:w="1128"/>
        <w:gridCol w:w="980"/>
        <w:gridCol w:w="988"/>
        <w:gridCol w:w="210"/>
        <w:gridCol w:w="777"/>
        <w:gridCol w:w="961"/>
        <w:gridCol w:w="478"/>
        <w:gridCol w:w="469"/>
        <w:gridCol w:w="961"/>
        <w:gridCol w:w="3389"/>
        <w:gridCol w:w="225"/>
        <w:gridCol w:w="2519"/>
        <w:gridCol w:w="375"/>
        <w:gridCol w:w="705"/>
        <w:gridCol w:w="195"/>
        <w:gridCol w:w="15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60"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姓名</w:t>
            </w:r>
          </w:p>
        </w:tc>
        <w:tc>
          <w:tcPr>
            <w:tcW w:w="1848" w:type="dxa"/>
            <w:gridSpan w:val="5"/>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王伟</w:t>
            </w:r>
          </w:p>
        </w:tc>
        <w:tc>
          <w:tcPr>
            <w:tcW w:w="1979" w:type="dxa"/>
            <w:gridSpan w:val="4"/>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性别</w:t>
            </w:r>
          </w:p>
        </w:tc>
        <w:tc>
          <w:tcPr>
            <w:tcW w:w="1134"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男</w:t>
            </w:r>
          </w:p>
        </w:tc>
        <w:tc>
          <w:tcPr>
            <w:tcW w:w="6952" w:type="dxa"/>
            <w:gridSpan w:val="9"/>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任现职以来的工作量（近5年）</w:t>
            </w:r>
          </w:p>
        </w:tc>
        <w:tc>
          <w:tcPr>
            <w:tcW w:w="8924" w:type="dxa"/>
            <w:gridSpan w:val="7"/>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任现职以来科研、获奖、专利情况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60"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出生年月</w:t>
            </w:r>
          </w:p>
        </w:tc>
        <w:tc>
          <w:tcPr>
            <w:tcW w:w="1848" w:type="dxa"/>
            <w:gridSpan w:val="5"/>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1976.7</w:t>
            </w:r>
          </w:p>
        </w:tc>
        <w:tc>
          <w:tcPr>
            <w:tcW w:w="1979" w:type="dxa"/>
            <w:gridSpan w:val="4"/>
            <w:vAlign w:val="center"/>
          </w:tcPr>
          <w:p>
            <w:pPr>
              <w:spacing w:line="240" w:lineRule="exact"/>
              <w:jc w:val="center"/>
              <w:rPr>
                <w:rFonts w:ascii="方正仿宋_GBK" w:eastAsia="方正仿宋_GBK"/>
                <w:color w:val="000000"/>
                <w:szCs w:val="21"/>
              </w:rPr>
            </w:pPr>
            <w:r>
              <w:rPr>
                <w:rFonts w:hint="eastAsia" w:ascii="方正仿宋_GBK" w:eastAsia="方正仿宋_GBK"/>
                <w:color w:val="000000"/>
                <w:szCs w:val="21"/>
              </w:rPr>
              <w:t xml:space="preserve">最高学历（学位）  </w:t>
            </w:r>
          </w:p>
        </w:tc>
        <w:tc>
          <w:tcPr>
            <w:tcW w:w="1134"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本科</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项目</w:t>
            </w:r>
          </w:p>
        </w:tc>
        <w:tc>
          <w:tcPr>
            <w:tcW w:w="988" w:type="dxa"/>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2013年</w:t>
            </w:r>
          </w:p>
        </w:tc>
        <w:tc>
          <w:tcPr>
            <w:tcW w:w="987"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 xml:space="preserve"> 2014年</w:t>
            </w:r>
          </w:p>
        </w:tc>
        <w:tc>
          <w:tcPr>
            <w:tcW w:w="961" w:type="dxa"/>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 xml:space="preserve"> 2015年</w:t>
            </w:r>
          </w:p>
        </w:tc>
        <w:tc>
          <w:tcPr>
            <w:tcW w:w="947"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 xml:space="preserve"> 2016年</w:t>
            </w:r>
          </w:p>
        </w:tc>
        <w:tc>
          <w:tcPr>
            <w:tcW w:w="961" w:type="dxa"/>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 xml:space="preserve"> 2017 年</w:t>
            </w:r>
          </w:p>
        </w:tc>
        <w:tc>
          <w:tcPr>
            <w:tcW w:w="3389"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项目（课题或者专利）名称</w:t>
            </w:r>
          </w:p>
        </w:tc>
        <w:tc>
          <w:tcPr>
            <w:tcW w:w="3119" w:type="dxa"/>
            <w:gridSpan w:val="3"/>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主要情况</w:t>
            </w:r>
          </w:p>
        </w:tc>
        <w:tc>
          <w:tcPr>
            <w:tcW w:w="900"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排名</w:t>
            </w:r>
          </w:p>
        </w:tc>
        <w:tc>
          <w:tcPr>
            <w:tcW w:w="1516"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年月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60"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人员类别</w:t>
            </w:r>
          </w:p>
        </w:tc>
        <w:tc>
          <w:tcPr>
            <w:tcW w:w="1848" w:type="dxa"/>
            <w:gridSpan w:val="5"/>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流动人员</w:t>
            </w:r>
          </w:p>
        </w:tc>
        <w:tc>
          <w:tcPr>
            <w:tcW w:w="1979" w:type="dxa"/>
            <w:gridSpan w:val="4"/>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参加工作时间</w:t>
            </w:r>
          </w:p>
        </w:tc>
        <w:tc>
          <w:tcPr>
            <w:tcW w:w="1134"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2000.7</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工作时间</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51周</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51周</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51周</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51周</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51周</w:t>
            </w:r>
          </w:p>
        </w:tc>
        <w:tc>
          <w:tcPr>
            <w:tcW w:w="3389" w:type="dxa"/>
            <w:vAlign w:val="center"/>
          </w:tcPr>
          <w:p>
            <w:pPr>
              <w:spacing w:line="240" w:lineRule="exact"/>
              <w:jc w:val="center"/>
              <w:rPr>
                <w:rFonts w:hint="eastAsia" w:ascii="方正仿宋_GBK" w:eastAsia="方正仿宋_GBK"/>
                <w:color w:val="000000"/>
                <w:sz w:val="18"/>
                <w:szCs w:val="18"/>
                <w:lang w:val="en-US" w:eastAsia="zh-CN"/>
              </w:rPr>
            </w:pPr>
            <w:r>
              <w:rPr>
                <w:rFonts w:hint="eastAsia" w:ascii="方正仿宋_GBK" w:eastAsia="方正仿宋_GBK"/>
                <w:color w:val="000000"/>
                <w:sz w:val="18"/>
                <w:szCs w:val="18"/>
                <w:lang w:val="en-US" w:eastAsia="zh-CN"/>
              </w:rPr>
              <w:t>无</w:t>
            </w:r>
            <w:bookmarkStart w:id="0" w:name="_GoBack"/>
            <w:bookmarkEnd w:id="0"/>
          </w:p>
        </w:tc>
        <w:tc>
          <w:tcPr>
            <w:tcW w:w="3119" w:type="dxa"/>
            <w:gridSpan w:val="3"/>
            <w:vAlign w:val="center"/>
          </w:tcPr>
          <w:p>
            <w:pPr>
              <w:spacing w:line="240" w:lineRule="exact"/>
              <w:jc w:val="center"/>
              <w:rPr>
                <w:rFonts w:ascii="方正仿宋_GBK" w:eastAsia="方正仿宋_GBK"/>
                <w:color w:val="000000"/>
                <w:sz w:val="18"/>
                <w:szCs w:val="18"/>
              </w:rPr>
            </w:pPr>
          </w:p>
        </w:tc>
        <w:tc>
          <w:tcPr>
            <w:tcW w:w="900" w:type="dxa"/>
            <w:gridSpan w:val="2"/>
            <w:vAlign w:val="center"/>
          </w:tcPr>
          <w:p>
            <w:pPr>
              <w:spacing w:line="240" w:lineRule="exact"/>
              <w:jc w:val="center"/>
              <w:rPr>
                <w:rFonts w:ascii="方正仿宋_GBK" w:eastAsia="方正仿宋_GBK"/>
                <w:color w:val="000000"/>
                <w:sz w:val="18"/>
                <w:szCs w:val="18"/>
              </w:rPr>
            </w:pPr>
          </w:p>
        </w:tc>
        <w:tc>
          <w:tcPr>
            <w:tcW w:w="1516" w:type="dxa"/>
            <w:vAlign w:val="center"/>
          </w:tcPr>
          <w:p>
            <w:pPr>
              <w:spacing w:line="240" w:lineRule="exact"/>
              <w:jc w:val="center"/>
              <w:rPr>
                <w:rFonts w:ascii="方正仿宋_GBK" w:eastAsia="方正仿宋_GBK"/>
                <w:color w:val="000000"/>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60"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何时取得何职称</w:t>
            </w:r>
          </w:p>
        </w:tc>
        <w:tc>
          <w:tcPr>
            <w:tcW w:w="1848" w:type="dxa"/>
            <w:gridSpan w:val="5"/>
            <w:vAlign w:val="center"/>
          </w:tcPr>
          <w:p>
            <w:pPr>
              <w:spacing w:line="240" w:lineRule="exact"/>
              <w:rPr>
                <w:rFonts w:ascii="方正仿宋_GBK" w:eastAsia="方正仿宋_GBK"/>
                <w:color w:val="000000"/>
                <w:sz w:val="18"/>
                <w:szCs w:val="18"/>
              </w:rPr>
            </w:pPr>
            <w:r>
              <w:rPr>
                <w:rFonts w:hint="eastAsia" w:ascii="方正仿宋_GBK" w:eastAsia="方正仿宋_GBK"/>
                <w:color w:val="000000"/>
                <w:sz w:val="18"/>
                <w:szCs w:val="18"/>
              </w:rPr>
              <w:t>2006.5骨外科学</w:t>
            </w:r>
          </w:p>
          <w:p>
            <w:pPr>
              <w:spacing w:line="240" w:lineRule="exact"/>
              <w:ind w:firstLine="540" w:firstLineChars="300"/>
              <w:rPr>
                <w:rFonts w:ascii="方正仿宋_GBK" w:eastAsia="方正仿宋_GBK"/>
                <w:color w:val="000000"/>
                <w:sz w:val="18"/>
                <w:szCs w:val="18"/>
              </w:rPr>
            </w:pPr>
            <w:r>
              <w:rPr>
                <w:rFonts w:hint="eastAsia" w:ascii="方正仿宋_GBK" w:eastAsia="方正仿宋_GBK"/>
                <w:color w:val="000000"/>
                <w:sz w:val="18"/>
                <w:szCs w:val="18"/>
              </w:rPr>
              <w:t>中级</w:t>
            </w:r>
          </w:p>
        </w:tc>
        <w:tc>
          <w:tcPr>
            <w:tcW w:w="1979" w:type="dxa"/>
            <w:gridSpan w:val="4"/>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何时聘用何职称</w:t>
            </w:r>
          </w:p>
        </w:tc>
        <w:tc>
          <w:tcPr>
            <w:tcW w:w="1134" w:type="dxa"/>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2006.6聘用主治医师</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年门诊人次</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7120</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7011</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7113</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7203</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7632</w:t>
            </w:r>
          </w:p>
        </w:tc>
        <w:tc>
          <w:tcPr>
            <w:tcW w:w="3389" w:type="dxa"/>
            <w:vAlign w:val="center"/>
          </w:tcPr>
          <w:p>
            <w:pPr>
              <w:spacing w:line="240" w:lineRule="exact"/>
              <w:jc w:val="center"/>
              <w:rPr>
                <w:rFonts w:ascii="方正仿宋_GBK" w:eastAsia="方正仿宋_GBK"/>
                <w:color w:val="000000"/>
                <w:sz w:val="18"/>
                <w:szCs w:val="18"/>
              </w:rPr>
            </w:pPr>
          </w:p>
        </w:tc>
        <w:tc>
          <w:tcPr>
            <w:tcW w:w="3119" w:type="dxa"/>
            <w:gridSpan w:val="3"/>
            <w:vAlign w:val="center"/>
          </w:tcPr>
          <w:p>
            <w:pPr>
              <w:spacing w:line="240" w:lineRule="exact"/>
              <w:rPr>
                <w:rFonts w:ascii="宋体" w:hAnsi="宋体"/>
                <w:bCs/>
                <w:color w:val="000000"/>
                <w:sz w:val="18"/>
                <w:szCs w:val="18"/>
              </w:rPr>
            </w:pPr>
          </w:p>
          <w:p>
            <w:pPr>
              <w:spacing w:line="240" w:lineRule="exact"/>
              <w:rPr>
                <w:rFonts w:ascii="宋体" w:hAnsi="宋体"/>
                <w:bCs/>
                <w:color w:val="000000"/>
                <w:sz w:val="32"/>
                <w:szCs w:val="32"/>
              </w:rPr>
            </w:pPr>
          </w:p>
          <w:p>
            <w:pPr>
              <w:spacing w:line="240" w:lineRule="exact"/>
              <w:jc w:val="center"/>
              <w:rPr>
                <w:rFonts w:ascii="方正仿宋_GBK" w:eastAsia="方正仿宋_GBK"/>
                <w:color w:val="000000"/>
                <w:sz w:val="18"/>
                <w:szCs w:val="18"/>
              </w:rPr>
            </w:pPr>
          </w:p>
        </w:tc>
        <w:tc>
          <w:tcPr>
            <w:tcW w:w="900" w:type="dxa"/>
            <w:gridSpan w:val="2"/>
            <w:vAlign w:val="center"/>
          </w:tcPr>
          <w:p>
            <w:pPr>
              <w:spacing w:line="240" w:lineRule="exact"/>
              <w:jc w:val="both"/>
              <w:rPr>
                <w:rFonts w:ascii="方正仿宋_GBK" w:eastAsia="方正仿宋_GBK"/>
                <w:color w:val="000000"/>
                <w:sz w:val="18"/>
                <w:szCs w:val="18"/>
              </w:rPr>
            </w:pPr>
          </w:p>
        </w:tc>
        <w:tc>
          <w:tcPr>
            <w:tcW w:w="1516" w:type="dxa"/>
            <w:vAlign w:val="center"/>
          </w:tcPr>
          <w:p>
            <w:pPr>
              <w:spacing w:line="240" w:lineRule="exact"/>
              <w:jc w:val="center"/>
              <w:rPr>
                <w:rFonts w:ascii="方正仿宋_GBK" w:eastAsia="方正仿宋_GBK"/>
                <w:color w:val="000000"/>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60"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医德医风满意度（%）</w:t>
            </w:r>
          </w:p>
        </w:tc>
        <w:tc>
          <w:tcPr>
            <w:tcW w:w="1848" w:type="dxa"/>
            <w:gridSpan w:val="5"/>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 xml:space="preserve">99%  </w:t>
            </w:r>
          </w:p>
        </w:tc>
        <w:tc>
          <w:tcPr>
            <w:tcW w:w="1979" w:type="dxa"/>
            <w:gridSpan w:val="4"/>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卫生支农时间</w:t>
            </w:r>
          </w:p>
        </w:tc>
        <w:tc>
          <w:tcPr>
            <w:tcW w:w="1134"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无</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接诊疑难病例患者（人）</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240</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176</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203</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233</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260</w:t>
            </w:r>
          </w:p>
        </w:tc>
        <w:tc>
          <w:tcPr>
            <w:tcW w:w="3389" w:type="dxa"/>
            <w:tcBorders>
              <w:right w:val="single" w:color="auto" w:sz="4" w:space="0"/>
            </w:tcBorders>
            <w:vAlign w:val="center"/>
          </w:tcPr>
          <w:p>
            <w:pPr>
              <w:spacing w:line="240" w:lineRule="exact"/>
              <w:jc w:val="center"/>
              <w:rPr>
                <w:rFonts w:ascii="方正仿宋_GBK" w:eastAsia="方正仿宋_GBK"/>
                <w:color w:val="000000"/>
                <w:sz w:val="18"/>
                <w:szCs w:val="18"/>
              </w:rPr>
            </w:pPr>
          </w:p>
        </w:tc>
        <w:tc>
          <w:tcPr>
            <w:tcW w:w="3119" w:type="dxa"/>
            <w:gridSpan w:val="3"/>
            <w:tcBorders>
              <w:left w:val="single" w:color="auto" w:sz="4" w:space="0"/>
              <w:right w:val="single" w:color="auto" w:sz="4" w:space="0"/>
            </w:tcBorders>
            <w:vAlign w:val="center"/>
          </w:tcPr>
          <w:p>
            <w:pPr>
              <w:spacing w:line="240" w:lineRule="exact"/>
              <w:rPr>
                <w:rFonts w:ascii="方正仿宋_GBK" w:eastAsia="方正仿宋_GBK"/>
                <w:color w:val="000000"/>
                <w:sz w:val="18"/>
                <w:szCs w:val="18"/>
              </w:rPr>
            </w:pPr>
          </w:p>
        </w:tc>
        <w:tc>
          <w:tcPr>
            <w:tcW w:w="900" w:type="dxa"/>
            <w:gridSpan w:val="2"/>
            <w:tcBorders>
              <w:left w:val="single" w:color="auto" w:sz="4" w:space="0"/>
              <w:right w:val="single" w:color="auto" w:sz="4" w:space="0"/>
            </w:tcBorders>
            <w:vAlign w:val="center"/>
          </w:tcPr>
          <w:p>
            <w:pPr>
              <w:spacing w:line="240" w:lineRule="exact"/>
              <w:jc w:val="center"/>
              <w:rPr>
                <w:rFonts w:ascii="方正仿宋_GBK" w:eastAsia="方正仿宋_GBK"/>
                <w:color w:val="000000"/>
                <w:sz w:val="18"/>
                <w:szCs w:val="18"/>
              </w:rPr>
            </w:pPr>
          </w:p>
        </w:tc>
        <w:tc>
          <w:tcPr>
            <w:tcW w:w="1516" w:type="dxa"/>
            <w:tcBorders>
              <w:left w:val="single" w:color="auto" w:sz="4" w:space="0"/>
            </w:tcBorders>
            <w:vAlign w:val="center"/>
          </w:tcPr>
          <w:p>
            <w:pPr>
              <w:spacing w:line="240" w:lineRule="exact"/>
              <w:jc w:val="center"/>
              <w:rPr>
                <w:rFonts w:ascii="方正仿宋_GBK" w:eastAsia="方正仿宋_GBK"/>
                <w:color w:val="000000"/>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60" w:type="dxa"/>
            <w:gridSpan w:val="2"/>
            <w:vAlign w:val="center"/>
          </w:tcPr>
          <w:p>
            <w:pPr>
              <w:spacing w:line="240" w:lineRule="exact"/>
              <w:jc w:val="center"/>
              <w:rPr>
                <w:rFonts w:ascii="方正仿宋_GBK" w:eastAsia="方正仿宋_GBK"/>
                <w:color w:val="000000"/>
                <w:spacing w:val="-20"/>
                <w:sz w:val="24"/>
                <w:szCs w:val="24"/>
              </w:rPr>
            </w:pPr>
            <w:r>
              <w:rPr>
                <w:rFonts w:hint="eastAsia" w:ascii="方正仿宋_GBK" w:eastAsia="方正仿宋_GBK"/>
                <w:color w:val="000000"/>
                <w:spacing w:val="-20"/>
                <w:sz w:val="24"/>
                <w:szCs w:val="24"/>
              </w:rPr>
              <w:t>现任工作单位及职务</w:t>
            </w:r>
          </w:p>
        </w:tc>
        <w:tc>
          <w:tcPr>
            <w:tcW w:w="4961" w:type="dxa"/>
            <w:gridSpan w:val="10"/>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陆军军医大学第一附属医院  主治医师</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抢救危重病患者（人）</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88</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96</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120</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251</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286</w:t>
            </w:r>
          </w:p>
        </w:tc>
        <w:tc>
          <w:tcPr>
            <w:tcW w:w="3389" w:type="dxa"/>
            <w:tcBorders>
              <w:right w:val="single" w:color="auto" w:sz="4" w:space="0"/>
            </w:tcBorders>
            <w:vAlign w:val="center"/>
          </w:tcPr>
          <w:p>
            <w:pPr>
              <w:spacing w:line="240" w:lineRule="exact"/>
              <w:jc w:val="center"/>
              <w:rPr>
                <w:rFonts w:ascii="方正仿宋_GBK" w:eastAsia="方正仿宋_GBK"/>
                <w:color w:val="000000"/>
                <w:sz w:val="18"/>
                <w:szCs w:val="18"/>
              </w:rPr>
            </w:pPr>
          </w:p>
        </w:tc>
        <w:tc>
          <w:tcPr>
            <w:tcW w:w="3119" w:type="dxa"/>
            <w:gridSpan w:val="3"/>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900" w:type="dxa"/>
            <w:gridSpan w:val="2"/>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516" w:type="dxa"/>
            <w:tcBorders>
              <w:left w:val="single" w:color="auto" w:sz="4" w:space="0"/>
            </w:tcBorders>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60"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学术（社会）团体任职</w:t>
            </w:r>
          </w:p>
        </w:tc>
        <w:tc>
          <w:tcPr>
            <w:tcW w:w="2460" w:type="dxa"/>
            <w:gridSpan w:val="6"/>
            <w:tcBorders>
              <w:bottom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无</w:t>
            </w:r>
          </w:p>
        </w:tc>
        <w:tc>
          <w:tcPr>
            <w:tcW w:w="1229"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国家级奖</w:t>
            </w:r>
          </w:p>
        </w:tc>
        <w:tc>
          <w:tcPr>
            <w:tcW w:w="1272"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无</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疑难病例讨论（次）</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36</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45</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57</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69</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88</w:t>
            </w:r>
          </w:p>
        </w:tc>
        <w:tc>
          <w:tcPr>
            <w:tcW w:w="3389" w:type="dxa"/>
            <w:tcBorders>
              <w:right w:val="single" w:color="auto" w:sz="4" w:space="0"/>
            </w:tcBorders>
            <w:vAlign w:val="center"/>
          </w:tcPr>
          <w:p>
            <w:pPr>
              <w:spacing w:line="240" w:lineRule="exact"/>
              <w:jc w:val="center"/>
              <w:rPr>
                <w:rFonts w:ascii="方正仿宋_GBK" w:eastAsia="方正仿宋_GBK"/>
                <w:color w:val="000000"/>
                <w:sz w:val="24"/>
                <w:szCs w:val="24"/>
              </w:rPr>
            </w:pPr>
          </w:p>
        </w:tc>
        <w:tc>
          <w:tcPr>
            <w:tcW w:w="3119" w:type="dxa"/>
            <w:gridSpan w:val="3"/>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900" w:type="dxa"/>
            <w:gridSpan w:val="2"/>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516" w:type="dxa"/>
            <w:tcBorders>
              <w:left w:val="single" w:color="auto" w:sz="4" w:space="0"/>
            </w:tcBorders>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60"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专业能力考试时间、成绩</w:t>
            </w:r>
          </w:p>
        </w:tc>
        <w:tc>
          <w:tcPr>
            <w:tcW w:w="2460" w:type="dxa"/>
            <w:gridSpan w:val="6"/>
            <w:tcBorders>
              <w:top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2017.6   68分</w:t>
            </w:r>
          </w:p>
        </w:tc>
        <w:tc>
          <w:tcPr>
            <w:tcW w:w="1229"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省部级奖</w:t>
            </w:r>
          </w:p>
        </w:tc>
        <w:tc>
          <w:tcPr>
            <w:tcW w:w="1272"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无</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 xml:space="preserve"> 参加手术（台）</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112</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204</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233</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280</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296</w:t>
            </w:r>
          </w:p>
        </w:tc>
        <w:tc>
          <w:tcPr>
            <w:tcW w:w="3389" w:type="dxa"/>
            <w:vAlign w:val="center"/>
          </w:tcPr>
          <w:p>
            <w:pPr>
              <w:spacing w:line="240" w:lineRule="exact"/>
              <w:jc w:val="center"/>
              <w:rPr>
                <w:rFonts w:ascii="方正仿宋_GBK" w:eastAsia="方正仿宋_GBK"/>
                <w:color w:val="000000"/>
                <w:sz w:val="24"/>
                <w:szCs w:val="24"/>
              </w:rPr>
            </w:pPr>
          </w:p>
        </w:tc>
        <w:tc>
          <w:tcPr>
            <w:tcW w:w="3119" w:type="dxa"/>
            <w:gridSpan w:val="3"/>
            <w:vAlign w:val="center"/>
          </w:tcPr>
          <w:p>
            <w:pPr>
              <w:spacing w:line="240" w:lineRule="exact"/>
              <w:jc w:val="center"/>
              <w:rPr>
                <w:rFonts w:ascii="方正仿宋_GBK" w:eastAsia="方正仿宋_GBK"/>
                <w:color w:val="000000"/>
                <w:sz w:val="24"/>
                <w:szCs w:val="24"/>
              </w:rPr>
            </w:pPr>
          </w:p>
        </w:tc>
        <w:tc>
          <w:tcPr>
            <w:tcW w:w="900" w:type="dxa"/>
            <w:gridSpan w:val="2"/>
            <w:vAlign w:val="center"/>
          </w:tcPr>
          <w:p>
            <w:pPr>
              <w:spacing w:line="240" w:lineRule="exact"/>
              <w:jc w:val="center"/>
              <w:rPr>
                <w:rFonts w:ascii="方正仿宋_GBK" w:eastAsia="方正仿宋_GBK"/>
                <w:color w:val="000000"/>
                <w:sz w:val="24"/>
                <w:szCs w:val="24"/>
              </w:rPr>
            </w:pPr>
          </w:p>
        </w:tc>
        <w:tc>
          <w:tcPr>
            <w:tcW w:w="1516" w:type="dxa"/>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60" w:type="dxa"/>
            <w:gridSpan w:val="2"/>
            <w:vAlign w:val="center"/>
          </w:tcPr>
          <w:p>
            <w:pPr>
              <w:spacing w:line="240" w:lineRule="exact"/>
              <w:jc w:val="center"/>
              <w:rPr>
                <w:rFonts w:ascii="方正仿宋_GBK" w:eastAsia="方正仿宋_GBK"/>
                <w:color w:val="000000"/>
                <w:sz w:val="18"/>
                <w:szCs w:val="18"/>
              </w:rPr>
            </w:pPr>
            <w:r>
              <w:rPr>
                <w:rFonts w:eastAsia="方正仿宋_GBK"/>
              </w:rPr>
              <w:t>继续教育</w:t>
            </w:r>
            <w:r>
              <w:rPr>
                <w:rFonts w:hint="eastAsia" w:eastAsia="方正仿宋_GBK"/>
              </w:rPr>
              <w:t>情况</w:t>
            </w:r>
          </w:p>
        </w:tc>
        <w:tc>
          <w:tcPr>
            <w:tcW w:w="2460" w:type="dxa"/>
            <w:gridSpan w:val="6"/>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合格</w:t>
            </w:r>
          </w:p>
        </w:tc>
        <w:tc>
          <w:tcPr>
            <w:tcW w:w="1229"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地厅级奖</w:t>
            </w:r>
          </w:p>
        </w:tc>
        <w:tc>
          <w:tcPr>
            <w:tcW w:w="1272"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无</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教学（次）</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45</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55</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53</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61</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70</w:t>
            </w:r>
          </w:p>
        </w:tc>
        <w:tc>
          <w:tcPr>
            <w:tcW w:w="3389" w:type="dxa"/>
            <w:vAlign w:val="center"/>
          </w:tcPr>
          <w:p>
            <w:pPr>
              <w:spacing w:line="240" w:lineRule="exact"/>
              <w:jc w:val="center"/>
              <w:rPr>
                <w:rFonts w:ascii="方正仿宋_GBK" w:eastAsia="方正仿宋_GBK"/>
                <w:color w:val="000000"/>
                <w:sz w:val="24"/>
                <w:szCs w:val="24"/>
              </w:rPr>
            </w:pPr>
          </w:p>
        </w:tc>
        <w:tc>
          <w:tcPr>
            <w:tcW w:w="3119" w:type="dxa"/>
            <w:gridSpan w:val="3"/>
            <w:vAlign w:val="center"/>
          </w:tcPr>
          <w:p>
            <w:pPr>
              <w:spacing w:line="240" w:lineRule="exact"/>
              <w:jc w:val="center"/>
              <w:rPr>
                <w:rFonts w:ascii="方正仿宋_GBK" w:eastAsia="方正仿宋_GBK"/>
                <w:color w:val="000000"/>
                <w:sz w:val="24"/>
                <w:szCs w:val="24"/>
              </w:rPr>
            </w:pPr>
          </w:p>
        </w:tc>
        <w:tc>
          <w:tcPr>
            <w:tcW w:w="900" w:type="dxa"/>
            <w:gridSpan w:val="2"/>
            <w:vAlign w:val="center"/>
          </w:tcPr>
          <w:p>
            <w:pPr>
              <w:spacing w:line="240" w:lineRule="exact"/>
              <w:jc w:val="center"/>
              <w:rPr>
                <w:rFonts w:ascii="方正仿宋_GBK" w:eastAsia="方正仿宋_GBK"/>
                <w:color w:val="000000"/>
                <w:sz w:val="24"/>
                <w:szCs w:val="24"/>
              </w:rPr>
            </w:pPr>
          </w:p>
        </w:tc>
        <w:tc>
          <w:tcPr>
            <w:tcW w:w="1516" w:type="dxa"/>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013" w:type="dxa"/>
            <w:gridSpan w:val="5"/>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申报专业技术职务名称及级别</w:t>
            </w:r>
          </w:p>
        </w:tc>
        <w:tc>
          <w:tcPr>
            <w:tcW w:w="3408" w:type="dxa"/>
            <w:gridSpan w:val="7"/>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急诊医学 副主任医师</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带教进修生（人）</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16</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15</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18</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21</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20</w:t>
            </w:r>
          </w:p>
        </w:tc>
        <w:tc>
          <w:tcPr>
            <w:tcW w:w="3389" w:type="dxa"/>
            <w:vAlign w:val="center"/>
          </w:tcPr>
          <w:p>
            <w:pPr>
              <w:spacing w:line="240" w:lineRule="exact"/>
              <w:jc w:val="center"/>
              <w:rPr>
                <w:rFonts w:ascii="方正仿宋_GBK" w:eastAsia="方正仿宋_GBK"/>
                <w:color w:val="000000"/>
                <w:sz w:val="24"/>
                <w:szCs w:val="24"/>
              </w:rPr>
            </w:pPr>
          </w:p>
        </w:tc>
        <w:tc>
          <w:tcPr>
            <w:tcW w:w="3119" w:type="dxa"/>
            <w:gridSpan w:val="3"/>
            <w:vAlign w:val="center"/>
          </w:tcPr>
          <w:p>
            <w:pPr>
              <w:spacing w:line="240" w:lineRule="exact"/>
              <w:jc w:val="center"/>
              <w:rPr>
                <w:rFonts w:ascii="方正仿宋_GBK" w:eastAsia="方正仿宋_GBK"/>
                <w:color w:val="000000"/>
                <w:sz w:val="24"/>
                <w:szCs w:val="24"/>
              </w:rPr>
            </w:pPr>
          </w:p>
        </w:tc>
        <w:tc>
          <w:tcPr>
            <w:tcW w:w="900" w:type="dxa"/>
            <w:gridSpan w:val="2"/>
            <w:vAlign w:val="center"/>
          </w:tcPr>
          <w:p>
            <w:pPr>
              <w:spacing w:line="240" w:lineRule="exact"/>
              <w:jc w:val="center"/>
              <w:rPr>
                <w:rFonts w:ascii="方正仿宋_GBK" w:eastAsia="方正仿宋_GBK"/>
                <w:color w:val="000000"/>
                <w:sz w:val="24"/>
                <w:szCs w:val="24"/>
              </w:rPr>
            </w:pPr>
          </w:p>
        </w:tc>
        <w:tc>
          <w:tcPr>
            <w:tcW w:w="1516" w:type="dxa"/>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421" w:type="dxa"/>
            <w:gridSpan w:val="1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学历学位情况</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带教规培生（人）</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8</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11</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15</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17</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14</w:t>
            </w:r>
          </w:p>
        </w:tc>
        <w:tc>
          <w:tcPr>
            <w:tcW w:w="3389" w:type="dxa"/>
            <w:vAlign w:val="center"/>
          </w:tcPr>
          <w:p>
            <w:pPr>
              <w:spacing w:line="240" w:lineRule="exact"/>
              <w:jc w:val="center"/>
              <w:rPr>
                <w:rFonts w:ascii="方正仿宋_GBK" w:eastAsia="方正仿宋_GBK"/>
                <w:color w:val="000000"/>
                <w:sz w:val="24"/>
                <w:szCs w:val="24"/>
              </w:rPr>
            </w:pPr>
          </w:p>
        </w:tc>
        <w:tc>
          <w:tcPr>
            <w:tcW w:w="3119" w:type="dxa"/>
            <w:gridSpan w:val="3"/>
            <w:vAlign w:val="center"/>
          </w:tcPr>
          <w:p>
            <w:pPr>
              <w:spacing w:line="240" w:lineRule="exact"/>
              <w:jc w:val="center"/>
              <w:rPr>
                <w:rFonts w:ascii="方正仿宋_GBK" w:eastAsia="方正仿宋_GBK"/>
                <w:color w:val="000000"/>
                <w:sz w:val="24"/>
                <w:szCs w:val="24"/>
              </w:rPr>
            </w:pPr>
          </w:p>
        </w:tc>
        <w:tc>
          <w:tcPr>
            <w:tcW w:w="900" w:type="dxa"/>
            <w:gridSpan w:val="2"/>
            <w:vAlign w:val="center"/>
          </w:tcPr>
          <w:p>
            <w:pPr>
              <w:spacing w:line="240" w:lineRule="exact"/>
              <w:jc w:val="center"/>
              <w:rPr>
                <w:rFonts w:ascii="方正仿宋_GBK" w:eastAsia="方正仿宋_GBK"/>
                <w:color w:val="000000"/>
                <w:sz w:val="24"/>
                <w:szCs w:val="24"/>
              </w:rPr>
            </w:pPr>
          </w:p>
        </w:tc>
        <w:tc>
          <w:tcPr>
            <w:tcW w:w="1516" w:type="dxa"/>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毕业时间</w:t>
            </w:r>
          </w:p>
        </w:tc>
        <w:tc>
          <w:tcPr>
            <w:tcW w:w="1418" w:type="dxa"/>
            <w:gridSpan w:val="2"/>
            <w:tcBorders>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毕业学校</w:t>
            </w:r>
          </w:p>
        </w:tc>
        <w:tc>
          <w:tcPr>
            <w:tcW w:w="992" w:type="dxa"/>
            <w:tcBorders>
              <w:left w:val="single" w:color="auto" w:sz="4" w:space="0"/>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专业</w:t>
            </w:r>
          </w:p>
        </w:tc>
        <w:tc>
          <w:tcPr>
            <w:tcW w:w="1043" w:type="dxa"/>
            <w:gridSpan w:val="4"/>
            <w:tcBorders>
              <w:left w:val="single" w:color="auto" w:sz="4" w:space="0"/>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学制</w:t>
            </w:r>
          </w:p>
        </w:tc>
        <w:tc>
          <w:tcPr>
            <w:tcW w:w="1083" w:type="dxa"/>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学历\学位</w:t>
            </w:r>
          </w:p>
        </w:tc>
        <w:tc>
          <w:tcPr>
            <w:tcW w:w="1418" w:type="dxa"/>
            <w:gridSpan w:val="3"/>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证书号</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带教实习生（人）</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56</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58</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52</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48</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66</w:t>
            </w:r>
          </w:p>
        </w:tc>
        <w:tc>
          <w:tcPr>
            <w:tcW w:w="8924" w:type="dxa"/>
            <w:gridSpan w:val="7"/>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任现职以来著（译）作、论文及学术、技术报告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2000.7</w:t>
            </w:r>
          </w:p>
        </w:tc>
        <w:tc>
          <w:tcPr>
            <w:tcW w:w="1418" w:type="dxa"/>
            <w:gridSpan w:val="2"/>
            <w:tcBorders>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重庆医科大学</w:t>
            </w:r>
          </w:p>
        </w:tc>
        <w:tc>
          <w:tcPr>
            <w:tcW w:w="992" w:type="dxa"/>
            <w:tcBorders>
              <w:left w:val="single" w:color="auto" w:sz="4" w:space="0"/>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临床医学</w:t>
            </w:r>
          </w:p>
        </w:tc>
        <w:tc>
          <w:tcPr>
            <w:tcW w:w="1043" w:type="dxa"/>
            <w:gridSpan w:val="4"/>
            <w:tcBorders>
              <w:left w:val="single" w:color="auto" w:sz="4" w:space="0"/>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5年</w:t>
            </w:r>
          </w:p>
        </w:tc>
        <w:tc>
          <w:tcPr>
            <w:tcW w:w="1083" w:type="dxa"/>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本科/学士</w:t>
            </w:r>
          </w:p>
        </w:tc>
        <w:tc>
          <w:tcPr>
            <w:tcW w:w="1418" w:type="dxa"/>
            <w:gridSpan w:val="3"/>
            <w:vAlign w:val="center"/>
          </w:tcPr>
          <w:p>
            <w:pPr>
              <w:spacing w:line="240" w:lineRule="exact"/>
              <w:rPr>
                <w:rFonts w:ascii="方正仿宋_GBK" w:eastAsia="方正仿宋_GBK"/>
                <w:color w:val="000000"/>
                <w:sz w:val="18"/>
                <w:szCs w:val="18"/>
              </w:rPr>
            </w:pPr>
            <w:r>
              <w:rPr>
                <w:rFonts w:hint="eastAsia" w:ascii="方正仿宋_GBK" w:eastAsia="方正仿宋_GBK"/>
                <w:color w:val="000000"/>
                <w:sz w:val="18"/>
                <w:szCs w:val="18"/>
              </w:rPr>
              <w:t>00883100/106314000028</w:t>
            </w:r>
          </w:p>
        </w:tc>
        <w:tc>
          <w:tcPr>
            <w:tcW w:w="2108"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主持指导查房（次）</w:t>
            </w:r>
          </w:p>
        </w:tc>
        <w:tc>
          <w:tcPr>
            <w:tcW w:w="98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41</w:t>
            </w:r>
          </w:p>
        </w:tc>
        <w:tc>
          <w:tcPr>
            <w:tcW w:w="98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35</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37</w:t>
            </w:r>
          </w:p>
        </w:tc>
        <w:tc>
          <w:tcPr>
            <w:tcW w:w="947"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45</w:t>
            </w:r>
          </w:p>
        </w:tc>
        <w:tc>
          <w:tcPr>
            <w:tcW w:w="961"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60</w:t>
            </w:r>
          </w:p>
        </w:tc>
        <w:tc>
          <w:tcPr>
            <w:tcW w:w="3614"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文章（著作）名称</w:t>
            </w:r>
          </w:p>
        </w:tc>
        <w:tc>
          <w:tcPr>
            <w:tcW w:w="2519"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刊物名称</w:t>
            </w:r>
          </w:p>
        </w:tc>
        <w:tc>
          <w:tcPr>
            <w:tcW w:w="1080"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年月</w:t>
            </w:r>
          </w:p>
        </w:tc>
        <w:tc>
          <w:tcPr>
            <w:tcW w:w="1711"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排名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24"/>
                <w:szCs w:val="24"/>
              </w:rPr>
            </w:pPr>
          </w:p>
        </w:tc>
        <w:tc>
          <w:tcPr>
            <w:tcW w:w="1418" w:type="dxa"/>
            <w:gridSpan w:val="2"/>
            <w:tcBorders>
              <w:right w:val="single" w:color="auto" w:sz="4" w:space="0"/>
            </w:tcBorders>
            <w:vAlign w:val="center"/>
          </w:tcPr>
          <w:p>
            <w:pPr>
              <w:spacing w:line="240" w:lineRule="exact"/>
              <w:jc w:val="center"/>
              <w:rPr>
                <w:rFonts w:ascii="方正仿宋_GBK" w:eastAsia="方正仿宋_GBK"/>
                <w:color w:val="000000"/>
                <w:sz w:val="24"/>
                <w:szCs w:val="24"/>
              </w:rPr>
            </w:pPr>
          </w:p>
        </w:tc>
        <w:tc>
          <w:tcPr>
            <w:tcW w:w="992" w:type="dxa"/>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043" w:type="dxa"/>
            <w:gridSpan w:val="4"/>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083" w:type="dxa"/>
            <w:tcBorders>
              <w:left w:val="single" w:color="auto" w:sz="4" w:space="0"/>
            </w:tcBorders>
            <w:vAlign w:val="center"/>
          </w:tcPr>
          <w:p>
            <w:pPr>
              <w:spacing w:line="240" w:lineRule="exact"/>
              <w:jc w:val="center"/>
              <w:rPr>
                <w:rFonts w:ascii="方正仿宋_GBK" w:eastAsia="方正仿宋_GBK"/>
                <w:color w:val="000000"/>
                <w:sz w:val="24"/>
                <w:szCs w:val="24"/>
              </w:rPr>
            </w:pPr>
          </w:p>
        </w:tc>
        <w:tc>
          <w:tcPr>
            <w:tcW w:w="1418" w:type="dxa"/>
            <w:gridSpan w:val="3"/>
            <w:vAlign w:val="center"/>
          </w:tcPr>
          <w:p>
            <w:pPr>
              <w:spacing w:line="240" w:lineRule="exact"/>
              <w:jc w:val="center"/>
              <w:rPr>
                <w:rFonts w:ascii="方正仿宋_GBK" w:eastAsia="方正仿宋_GBK"/>
                <w:color w:val="000000"/>
                <w:sz w:val="24"/>
                <w:szCs w:val="24"/>
              </w:rPr>
            </w:pPr>
          </w:p>
        </w:tc>
        <w:tc>
          <w:tcPr>
            <w:tcW w:w="2108" w:type="dxa"/>
            <w:gridSpan w:val="2"/>
            <w:vAlign w:val="center"/>
          </w:tcPr>
          <w:p>
            <w:pPr>
              <w:spacing w:line="240" w:lineRule="exact"/>
              <w:jc w:val="center"/>
              <w:rPr>
                <w:rFonts w:ascii="方正仿宋_GBK" w:eastAsia="方正仿宋_GBK"/>
                <w:color w:val="000000"/>
                <w:sz w:val="24"/>
                <w:szCs w:val="24"/>
              </w:rPr>
            </w:pPr>
          </w:p>
        </w:tc>
        <w:tc>
          <w:tcPr>
            <w:tcW w:w="988" w:type="dxa"/>
            <w:vAlign w:val="center"/>
          </w:tcPr>
          <w:p>
            <w:pPr>
              <w:spacing w:line="240" w:lineRule="exact"/>
              <w:jc w:val="center"/>
              <w:rPr>
                <w:rFonts w:ascii="方正仿宋_GBK" w:eastAsia="方正仿宋_GBK"/>
                <w:color w:val="000000"/>
                <w:sz w:val="24"/>
                <w:szCs w:val="24"/>
              </w:rPr>
            </w:pPr>
          </w:p>
        </w:tc>
        <w:tc>
          <w:tcPr>
            <w:tcW w:w="987" w:type="dxa"/>
            <w:gridSpan w:val="2"/>
            <w:vAlign w:val="center"/>
          </w:tcPr>
          <w:p>
            <w:pPr>
              <w:spacing w:line="240" w:lineRule="exact"/>
              <w:jc w:val="center"/>
              <w:rPr>
                <w:rFonts w:ascii="方正仿宋_GBK" w:eastAsia="方正仿宋_GBK"/>
                <w:color w:val="000000"/>
                <w:sz w:val="24"/>
                <w:szCs w:val="24"/>
              </w:rPr>
            </w:pPr>
          </w:p>
        </w:tc>
        <w:tc>
          <w:tcPr>
            <w:tcW w:w="961" w:type="dxa"/>
            <w:vAlign w:val="center"/>
          </w:tcPr>
          <w:p>
            <w:pPr>
              <w:spacing w:line="240" w:lineRule="exact"/>
              <w:jc w:val="center"/>
              <w:rPr>
                <w:rFonts w:ascii="方正仿宋_GBK" w:eastAsia="方正仿宋_GBK"/>
                <w:color w:val="000000"/>
                <w:sz w:val="24"/>
                <w:szCs w:val="24"/>
              </w:rPr>
            </w:pPr>
          </w:p>
        </w:tc>
        <w:tc>
          <w:tcPr>
            <w:tcW w:w="947" w:type="dxa"/>
            <w:gridSpan w:val="2"/>
            <w:vAlign w:val="center"/>
          </w:tcPr>
          <w:p>
            <w:pPr>
              <w:spacing w:line="240" w:lineRule="exact"/>
              <w:jc w:val="center"/>
              <w:rPr>
                <w:rFonts w:ascii="方正仿宋_GBK" w:eastAsia="方正仿宋_GBK"/>
                <w:color w:val="000000"/>
                <w:sz w:val="24"/>
                <w:szCs w:val="24"/>
              </w:rPr>
            </w:pPr>
          </w:p>
        </w:tc>
        <w:tc>
          <w:tcPr>
            <w:tcW w:w="961" w:type="dxa"/>
            <w:vAlign w:val="center"/>
          </w:tcPr>
          <w:p>
            <w:pPr>
              <w:spacing w:line="240" w:lineRule="exact"/>
              <w:jc w:val="center"/>
              <w:rPr>
                <w:rFonts w:ascii="方正仿宋_GBK" w:eastAsia="方正仿宋_GBK"/>
                <w:color w:val="000000"/>
                <w:sz w:val="24"/>
                <w:szCs w:val="24"/>
              </w:rPr>
            </w:pPr>
          </w:p>
        </w:tc>
        <w:tc>
          <w:tcPr>
            <w:tcW w:w="3614" w:type="dxa"/>
            <w:gridSpan w:val="2"/>
            <w:vAlign w:val="center"/>
          </w:tcPr>
          <w:p>
            <w:pPr>
              <w:spacing w:line="240" w:lineRule="exact"/>
              <w:rPr>
                <w:rFonts w:ascii="方正仿宋_GBK" w:eastAsia="方正仿宋_GBK"/>
                <w:color w:val="000000"/>
                <w:sz w:val="18"/>
                <w:szCs w:val="18"/>
              </w:rPr>
            </w:pPr>
            <w:r>
              <w:rPr>
                <w:rFonts w:hint="eastAsia" w:eastAsia="仿宋_GB2312"/>
                <w:color w:val="000000"/>
                <w:sz w:val="18"/>
                <w:szCs w:val="18"/>
              </w:rPr>
              <w:t>封闭式负压引流术联合游离股前外侧穿支皮瓣治疗儿童下肢大面积皮肤缺损的临床效果分析</w:t>
            </w:r>
          </w:p>
        </w:tc>
        <w:tc>
          <w:tcPr>
            <w:tcW w:w="2519" w:type="dxa"/>
            <w:tcBorders>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eastAsia="仿宋_GB2312"/>
                <w:color w:val="000000"/>
                <w:sz w:val="18"/>
                <w:szCs w:val="18"/>
              </w:rPr>
              <w:t>中国医学前沿杂志</w:t>
            </w:r>
          </w:p>
        </w:tc>
        <w:tc>
          <w:tcPr>
            <w:tcW w:w="1080" w:type="dxa"/>
            <w:gridSpan w:val="2"/>
            <w:tcBorders>
              <w:left w:val="single" w:color="auto" w:sz="4" w:space="0"/>
              <w:right w:val="single" w:color="auto" w:sz="4" w:space="0"/>
            </w:tcBorders>
            <w:vAlign w:val="center"/>
          </w:tcPr>
          <w:p>
            <w:pPr>
              <w:spacing w:line="240" w:lineRule="exact"/>
              <w:rPr>
                <w:rFonts w:eastAsia="仿宋_GB2312"/>
                <w:color w:val="000000"/>
                <w:sz w:val="18"/>
                <w:szCs w:val="18"/>
              </w:rPr>
            </w:pPr>
            <w:r>
              <w:rPr>
                <w:rFonts w:hint="eastAsia" w:eastAsia="仿宋_GB2312"/>
                <w:color w:val="000000"/>
                <w:sz w:val="18"/>
                <w:szCs w:val="18"/>
              </w:rPr>
              <w:t>2016.08.20</w:t>
            </w:r>
          </w:p>
          <w:p>
            <w:pPr>
              <w:spacing w:line="240" w:lineRule="exact"/>
              <w:jc w:val="center"/>
              <w:rPr>
                <w:rFonts w:ascii="方正仿宋_GBK" w:eastAsia="方正仿宋_GBK"/>
                <w:color w:val="000000"/>
                <w:sz w:val="24"/>
                <w:szCs w:val="24"/>
              </w:rPr>
            </w:pPr>
          </w:p>
        </w:tc>
        <w:tc>
          <w:tcPr>
            <w:tcW w:w="1711" w:type="dxa"/>
            <w:gridSpan w:val="2"/>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第一作者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24"/>
                <w:szCs w:val="24"/>
              </w:rPr>
            </w:pPr>
          </w:p>
        </w:tc>
        <w:tc>
          <w:tcPr>
            <w:tcW w:w="1418" w:type="dxa"/>
            <w:gridSpan w:val="2"/>
            <w:tcBorders>
              <w:right w:val="single" w:color="auto" w:sz="4" w:space="0"/>
            </w:tcBorders>
            <w:vAlign w:val="center"/>
          </w:tcPr>
          <w:p>
            <w:pPr>
              <w:spacing w:line="240" w:lineRule="exact"/>
              <w:jc w:val="center"/>
              <w:rPr>
                <w:rFonts w:ascii="方正仿宋_GBK" w:eastAsia="方正仿宋_GBK"/>
                <w:color w:val="000000"/>
                <w:sz w:val="24"/>
                <w:szCs w:val="24"/>
              </w:rPr>
            </w:pPr>
          </w:p>
        </w:tc>
        <w:tc>
          <w:tcPr>
            <w:tcW w:w="992" w:type="dxa"/>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043" w:type="dxa"/>
            <w:gridSpan w:val="4"/>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083" w:type="dxa"/>
            <w:tcBorders>
              <w:left w:val="single" w:color="auto" w:sz="4" w:space="0"/>
            </w:tcBorders>
            <w:vAlign w:val="center"/>
          </w:tcPr>
          <w:p>
            <w:pPr>
              <w:spacing w:line="240" w:lineRule="exact"/>
              <w:jc w:val="center"/>
              <w:rPr>
                <w:rFonts w:ascii="方正仿宋_GBK" w:eastAsia="方正仿宋_GBK"/>
                <w:color w:val="000000"/>
                <w:sz w:val="24"/>
                <w:szCs w:val="24"/>
              </w:rPr>
            </w:pPr>
          </w:p>
        </w:tc>
        <w:tc>
          <w:tcPr>
            <w:tcW w:w="1418" w:type="dxa"/>
            <w:gridSpan w:val="3"/>
            <w:vAlign w:val="center"/>
          </w:tcPr>
          <w:p>
            <w:pPr>
              <w:spacing w:line="240" w:lineRule="exact"/>
              <w:jc w:val="center"/>
              <w:rPr>
                <w:rFonts w:ascii="方正仿宋_GBK" w:eastAsia="方正仿宋_GBK"/>
                <w:color w:val="000000"/>
                <w:sz w:val="24"/>
                <w:szCs w:val="24"/>
              </w:rPr>
            </w:pPr>
          </w:p>
        </w:tc>
        <w:tc>
          <w:tcPr>
            <w:tcW w:w="6952" w:type="dxa"/>
            <w:gridSpan w:val="9"/>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任现职以来其他主要业绩</w:t>
            </w:r>
          </w:p>
        </w:tc>
        <w:tc>
          <w:tcPr>
            <w:tcW w:w="3614" w:type="dxa"/>
            <w:gridSpan w:val="2"/>
            <w:tcBorders>
              <w:right w:val="single" w:color="auto" w:sz="4" w:space="0"/>
            </w:tcBorders>
            <w:vAlign w:val="center"/>
          </w:tcPr>
          <w:p>
            <w:pPr>
              <w:spacing w:line="240" w:lineRule="exact"/>
              <w:rPr>
                <w:rFonts w:ascii="方正仿宋_GBK" w:eastAsia="方正仿宋_GBK"/>
                <w:color w:val="000000"/>
                <w:sz w:val="18"/>
                <w:szCs w:val="18"/>
              </w:rPr>
            </w:pPr>
            <w:r>
              <w:rPr>
                <w:rFonts w:hint="eastAsia" w:eastAsia="仿宋_GB2312"/>
                <w:color w:val="000000"/>
                <w:sz w:val="18"/>
                <w:szCs w:val="18"/>
              </w:rPr>
              <w:t>门冬酸钾镁对风湿性心脏病患者瓣膜置换术后心律失常和心功能的改善</w:t>
            </w:r>
          </w:p>
        </w:tc>
        <w:tc>
          <w:tcPr>
            <w:tcW w:w="2519" w:type="dxa"/>
            <w:tcBorders>
              <w:left w:val="single" w:color="auto" w:sz="4" w:space="0"/>
              <w:right w:val="single" w:color="auto" w:sz="4" w:space="0"/>
            </w:tcBorders>
            <w:vAlign w:val="center"/>
          </w:tcPr>
          <w:p>
            <w:pPr>
              <w:spacing w:line="240" w:lineRule="exact"/>
              <w:ind w:firstLine="450" w:firstLineChars="250"/>
              <w:rPr>
                <w:rFonts w:eastAsia="仿宋_GB2312"/>
                <w:color w:val="000000"/>
                <w:sz w:val="18"/>
                <w:szCs w:val="18"/>
              </w:rPr>
            </w:pPr>
            <w:r>
              <w:rPr>
                <w:rFonts w:hint="eastAsia" w:eastAsia="仿宋_GB2312"/>
                <w:color w:val="000000"/>
                <w:sz w:val="18"/>
                <w:szCs w:val="18"/>
              </w:rPr>
              <w:t>第三军医大学学报</w:t>
            </w:r>
          </w:p>
          <w:p>
            <w:pPr>
              <w:spacing w:line="240" w:lineRule="exact"/>
              <w:jc w:val="center"/>
              <w:rPr>
                <w:rFonts w:ascii="方正仿宋_GBK" w:eastAsia="方正仿宋_GBK"/>
                <w:color w:val="000000"/>
                <w:sz w:val="18"/>
                <w:szCs w:val="18"/>
              </w:rPr>
            </w:pPr>
          </w:p>
        </w:tc>
        <w:tc>
          <w:tcPr>
            <w:tcW w:w="1080" w:type="dxa"/>
            <w:gridSpan w:val="2"/>
            <w:tcBorders>
              <w:left w:val="single" w:color="auto" w:sz="4" w:space="0"/>
              <w:right w:val="single" w:color="auto" w:sz="4" w:space="0"/>
            </w:tcBorders>
            <w:vAlign w:val="center"/>
          </w:tcPr>
          <w:p>
            <w:pPr>
              <w:spacing w:line="240" w:lineRule="exact"/>
              <w:rPr>
                <w:rFonts w:eastAsia="仿宋_GB2312"/>
                <w:color w:val="000000"/>
                <w:sz w:val="18"/>
                <w:szCs w:val="18"/>
              </w:rPr>
            </w:pPr>
            <w:r>
              <w:rPr>
                <w:rFonts w:hint="eastAsia" w:eastAsia="仿宋_GB2312"/>
                <w:color w:val="000000"/>
                <w:sz w:val="18"/>
                <w:szCs w:val="18"/>
              </w:rPr>
              <w:t>2009.12.15</w:t>
            </w:r>
          </w:p>
          <w:p>
            <w:pPr>
              <w:spacing w:line="240" w:lineRule="exact"/>
              <w:jc w:val="center"/>
              <w:rPr>
                <w:rFonts w:ascii="方正仿宋_GBK" w:eastAsia="方正仿宋_GBK"/>
                <w:color w:val="000000"/>
                <w:sz w:val="18"/>
                <w:szCs w:val="18"/>
              </w:rPr>
            </w:pPr>
          </w:p>
        </w:tc>
        <w:tc>
          <w:tcPr>
            <w:tcW w:w="1711" w:type="dxa"/>
            <w:gridSpan w:val="2"/>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第一作者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24"/>
                <w:szCs w:val="24"/>
              </w:rPr>
            </w:pPr>
          </w:p>
        </w:tc>
        <w:tc>
          <w:tcPr>
            <w:tcW w:w="1418" w:type="dxa"/>
            <w:gridSpan w:val="2"/>
            <w:tcBorders>
              <w:right w:val="single" w:color="auto" w:sz="4" w:space="0"/>
            </w:tcBorders>
            <w:vAlign w:val="center"/>
          </w:tcPr>
          <w:p>
            <w:pPr>
              <w:spacing w:line="240" w:lineRule="exact"/>
              <w:jc w:val="center"/>
              <w:rPr>
                <w:rFonts w:ascii="方正仿宋_GBK" w:eastAsia="方正仿宋_GBK"/>
                <w:color w:val="000000"/>
                <w:sz w:val="24"/>
                <w:szCs w:val="24"/>
              </w:rPr>
            </w:pPr>
          </w:p>
        </w:tc>
        <w:tc>
          <w:tcPr>
            <w:tcW w:w="992" w:type="dxa"/>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043" w:type="dxa"/>
            <w:gridSpan w:val="4"/>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083" w:type="dxa"/>
            <w:tcBorders>
              <w:left w:val="single" w:color="auto" w:sz="4" w:space="0"/>
            </w:tcBorders>
            <w:vAlign w:val="center"/>
          </w:tcPr>
          <w:p>
            <w:pPr>
              <w:spacing w:line="240" w:lineRule="exact"/>
              <w:jc w:val="center"/>
              <w:rPr>
                <w:rFonts w:ascii="方正仿宋_GBK" w:eastAsia="方正仿宋_GBK"/>
                <w:color w:val="000000"/>
                <w:sz w:val="24"/>
                <w:szCs w:val="24"/>
              </w:rPr>
            </w:pPr>
          </w:p>
        </w:tc>
        <w:tc>
          <w:tcPr>
            <w:tcW w:w="1418" w:type="dxa"/>
            <w:gridSpan w:val="3"/>
            <w:vAlign w:val="center"/>
          </w:tcPr>
          <w:p>
            <w:pPr>
              <w:spacing w:line="240" w:lineRule="exact"/>
              <w:jc w:val="center"/>
              <w:rPr>
                <w:rFonts w:ascii="方正仿宋_GBK" w:eastAsia="方正仿宋_GBK"/>
                <w:color w:val="000000"/>
                <w:sz w:val="24"/>
                <w:szCs w:val="24"/>
              </w:rPr>
            </w:pPr>
          </w:p>
        </w:tc>
        <w:tc>
          <w:tcPr>
            <w:tcW w:w="1128" w:type="dxa"/>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时间</w:t>
            </w:r>
          </w:p>
        </w:tc>
        <w:tc>
          <w:tcPr>
            <w:tcW w:w="2178" w:type="dxa"/>
            <w:gridSpan w:val="3"/>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工作内容</w:t>
            </w:r>
          </w:p>
        </w:tc>
        <w:tc>
          <w:tcPr>
            <w:tcW w:w="2216" w:type="dxa"/>
            <w:gridSpan w:val="3"/>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完成情况</w:t>
            </w:r>
          </w:p>
        </w:tc>
        <w:tc>
          <w:tcPr>
            <w:tcW w:w="1430"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本人作用</w:t>
            </w:r>
          </w:p>
        </w:tc>
        <w:tc>
          <w:tcPr>
            <w:tcW w:w="3614" w:type="dxa"/>
            <w:gridSpan w:val="2"/>
            <w:tcBorders>
              <w:right w:val="single" w:color="auto" w:sz="4" w:space="0"/>
            </w:tcBorders>
            <w:vAlign w:val="center"/>
          </w:tcPr>
          <w:p>
            <w:pPr>
              <w:spacing w:line="240" w:lineRule="exact"/>
              <w:rPr>
                <w:rFonts w:ascii="方正仿宋_GBK" w:eastAsia="方正仿宋_GBK"/>
                <w:color w:val="000000"/>
                <w:sz w:val="18"/>
                <w:szCs w:val="18"/>
              </w:rPr>
            </w:pPr>
            <w:r>
              <w:rPr>
                <w:rFonts w:hint="eastAsia" w:eastAsia="仿宋_GB2312"/>
                <w:color w:val="000000"/>
                <w:sz w:val="18"/>
                <w:szCs w:val="18"/>
              </w:rPr>
              <w:t>传染性单核细胞增多症患儿血清TNF-α和IL-18水平的动态变化</w:t>
            </w:r>
          </w:p>
        </w:tc>
        <w:tc>
          <w:tcPr>
            <w:tcW w:w="2519" w:type="dxa"/>
            <w:tcBorders>
              <w:left w:val="single" w:color="auto" w:sz="4" w:space="0"/>
              <w:right w:val="single" w:color="auto" w:sz="4" w:space="0"/>
            </w:tcBorders>
            <w:vAlign w:val="center"/>
          </w:tcPr>
          <w:p>
            <w:pPr>
              <w:spacing w:line="240" w:lineRule="exact"/>
              <w:rPr>
                <w:rFonts w:eastAsia="仿宋_GB2312"/>
                <w:color w:val="000000"/>
                <w:sz w:val="18"/>
                <w:szCs w:val="18"/>
              </w:rPr>
            </w:pPr>
            <w:r>
              <w:rPr>
                <w:rFonts w:hint="eastAsia" w:eastAsia="仿宋_GB2312"/>
                <w:color w:val="000000"/>
                <w:sz w:val="18"/>
                <w:szCs w:val="18"/>
              </w:rPr>
              <w:t>细胞与分子免疫学杂志</w:t>
            </w:r>
          </w:p>
          <w:p>
            <w:pPr>
              <w:spacing w:line="240" w:lineRule="exact"/>
              <w:jc w:val="center"/>
              <w:rPr>
                <w:rFonts w:ascii="方正仿宋_GBK" w:eastAsia="方正仿宋_GBK"/>
                <w:color w:val="000000"/>
                <w:sz w:val="18"/>
                <w:szCs w:val="18"/>
              </w:rPr>
            </w:pPr>
          </w:p>
        </w:tc>
        <w:tc>
          <w:tcPr>
            <w:tcW w:w="1080" w:type="dxa"/>
            <w:gridSpan w:val="2"/>
            <w:tcBorders>
              <w:left w:val="single" w:color="auto" w:sz="4" w:space="0"/>
              <w:right w:val="single" w:color="auto" w:sz="4" w:space="0"/>
            </w:tcBorders>
            <w:vAlign w:val="center"/>
          </w:tcPr>
          <w:p>
            <w:pPr>
              <w:spacing w:line="240" w:lineRule="exact"/>
              <w:rPr>
                <w:rFonts w:eastAsia="仿宋_GB2312"/>
                <w:color w:val="000000"/>
                <w:sz w:val="18"/>
                <w:szCs w:val="18"/>
              </w:rPr>
            </w:pPr>
            <w:r>
              <w:rPr>
                <w:rFonts w:hint="eastAsia" w:eastAsia="仿宋_GB2312"/>
                <w:color w:val="000000"/>
                <w:sz w:val="18"/>
                <w:szCs w:val="18"/>
              </w:rPr>
              <w:t>2010.5</w:t>
            </w:r>
          </w:p>
          <w:p>
            <w:pPr>
              <w:spacing w:line="240" w:lineRule="exact"/>
              <w:jc w:val="center"/>
              <w:rPr>
                <w:rFonts w:ascii="方正仿宋_GBK" w:eastAsia="方正仿宋_GBK"/>
                <w:color w:val="000000"/>
                <w:sz w:val="18"/>
                <w:szCs w:val="18"/>
              </w:rPr>
            </w:pPr>
          </w:p>
        </w:tc>
        <w:tc>
          <w:tcPr>
            <w:tcW w:w="1711" w:type="dxa"/>
            <w:gridSpan w:val="2"/>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通讯作者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421" w:type="dxa"/>
            <w:gridSpan w:val="1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18"/>
                <w:szCs w:val="18"/>
              </w:rPr>
              <w:t>主要学习（培训、进修）经历</w:t>
            </w:r>
          </w:p>
        </w:tc>
        <w:tc>
          <w:tcPr>
            <w:tcW w:w="1128" w:type="dxa"/>
            <w:vAlign w:val="center"/>
          </w:tcPr>
          <w:p>
            <w:pPr>
              <w:spacing w:line="240" w:lineRule="exact"/>
              <w:jc w:val="center"/>
              <w:rPr>
                <w:rFonts w:ascii="方正仿宋_GBK" w:eastAsia="方正仿宋_GBK"/>
                <w:color w:val="000000"/>
                <w:sz w:val="15"/>
                <w:szCs w:val="15"/>
              </w:rPr>
            </w:pPr>
            <w:r>
              <w:rPr>
                <w:rFonts w:hint="eastAsia" w:ascii="方正仿宋_GBK" w:eastAsia="方正仿宋_GBK"/>
                <w:color w:val="000000"/>
                <w:sz w:val="18"/>
                <w:szCs w:val="18"/>
              </w:rPr>
              <w:t>2007年至今</w:t>
            </w:r>
          </w:p>
        </w:tc>
        <w:tc>
          <w:tcPr>
            <w:tcW w:w="2178" w:type="dxa"/>
            <w:gridSpan w:val="3"/>
            <w:vAlign w:val="center"/>
          </w:tcPr>
          <w:p>
            <w:pPr>
              <w:spacing w:line="240" w:lineRule="exact"/>
              <w:jc w:val="center"/>
              <w:rPr>
                <w:rFonts w:ascii="方正仿宋_GBK" w:eastAsia="方正仿宋_GBK"/>
                <w:color w:val="000000"/>
                <w:sz w:val="18"/>
                <w:szCs w:val="18"/>
              </w:rPr>
            </w:pPr>
            <w:r>
              <w:rPr>
                <w:rFonts w:hint="eastAsia" w:ascii="宋体" w:hAnsi="宋体" w:cs="仿宋_GB2312"/>
                <w:color w:val="000000"/>
                <w:sz w:val="18"/>
                <w:szCs w:val="18"/>
              </w:rPr>
              <w:t>急诊危急重症的诊治，急诊创伤手术开展，深静脉穿刺、气管插管、气管切开、呼吸机治疗，血液灌流，CRRT治疗</w:t>
            </w:r>
          </w:p>
        </w:tc>
        <w:tc>
          <w:tcPr>
            <w:tcW w:w="2216" w:type="dxa"/>
            <w:gridSpan w:val="3"/>
            <w:vAlign w:val="center"/>
          </w:tcPr>
          <w:p>
            <w:pPr>
              <w:spacing w:line="240" w:lineRule="exact"/>
              <w:jc w:val="center"/>
              <w:rPr>
                <w:rFonts w:ascii="方正仿宋_GBK" w:eastAsia="方正仿宋_GBK"/>
                <w:color w:val="000000"/>
                <w:sz w:val="15"/>
                <w:szCs w:val="15"/>
              </w:rPr>
            </w:pPr>
            <w:r>
              <w:rPr>
                <w:rFonts w:hint="eastAsia" w:ascii="方正仿宋_GBK" w:eastAsia="方正仿宋_GBK"/>
                <w:color w:val="000000"/>
                <w:sz w:val="18"/>
                <w:szCs w:val="18"/>
              </w:rPr>
              <w:t>急诊诊断室及抢救室危重病人救治，急诊创伤病房每年收治病人及开展手术，重症患者约占60%。</w:t>
            </w:r>
          </w:p>
        </w:tc>
        <w:tc>
          <w:tcPr>
            <w:tcW w:w="1430" w:type="dxa"/>
            <w:gridSpan w:val="2"/>
            <w:tcBorders>
              <w:bottom w:val="single" w:color="auto" w:sz="4" w:space="0"/>
            </w:tcBorders>
            <w:vAlign w:val="center"/>
          </w:tcPr>
          <w:p>
            <w:pPr>
              <w:spacing w:line="240" w:lineRule="exact"/>
              <w:jc w:val="center"/>
              <w:rPr>
                <w:rFonts w:ascii="方正仿宋_GBK" w:eastAsia="方正仿宋_GBK"/>
                <w:color w:val="000000"/>
                <w:sz w:val="15"/>
                <w:szCs w:val="15"/>
              </w:rPr>
            </w:pPr>
            <w:r>
              <w:rPr>
                <w:rFonts w:hint="eastAsia" w:ascii="方正仿宋_GBK" w:eastAsia="方正仿宋_GBK"/>
                <w:color w:val="000000"/>
                <w:sz w:val="18"/>
                <w:szCs w:val="18"/>
              </w:rPr>
              <w:t>独立完成，并指下级医师及进修医师完成，带教规培学员</w:t>
            </w:r>
          </w:p>
        </w:tc>
        <w:tc>
          <w:tcPr>
            <w:tcW w:w="3614" w:type="dxa"/>
            <w:gridSpan w:val="2"/>
            <w:tcBorders>
              <w:bottom w:val="single" w:color="auto" w:sz="4" w:space="0"/>
              <w:right w:val="single" w:color="auto" w:sz="4" w:space="0"/>
            </w:tcBorders>
            <w:vAlign w:val="center"/>
          </w:tcPr>
          <w:p>
            <w:pPr>
              <w:spacing w:line="240" w:lineRule="exact"/>
              <w:rPr>
                <w:rFonts w:eastAsia="仿宋_GB2312"/>
                <w:color w:val="000000"/>
                <w:sz w:val="18"/>
                <w:szCs w:val="18"/>
              </w:rPr>
            </w:pPr>
            <w:r>
              <w:rPr>
                <w:rFonts w:hint="eastAsia" w:eastAsia="仿宋_GB2312"/>
                <w:color w:val="000000"/>
                <w:sz w:val="18"/>
                <w:szCs w:val="18"/>
              </w:rPr>
              <w:t>风湿性心脏病合并恶病质患者术后应用重组人生长激素的临床观察</w:t>
            </w:r>
          </w:p>
          <w:p>
            <w:pPr>
              <w:spacing w:line="240" w:lineRule="exact"/>
              <w:jc w:val="center"/>
              <w:rPr>
                <w:rFonts w:ascii="方正仿宋_GBK" w:eastAsia="方正仿宋_GBK"/>
                <w:color w:val="000000"/>
                <w:sz w:val="18"/>
                <w:szCs w:val="18"/>
              </w:rPr>
            </w:pPr>
          </w:p>
        </w:tc>
        <w:tc>
          <w:tcPr>
            <w:tcW w:w="2519" w:type="dxa"/>
            <w:tcBorders>
              <w:left w:val="single" w:color="auto" w:sz="4" w:space="0"/>
              <w:bottom w:val="single" w:color="auto" w:sz="4" w:space="0"/>
              <w:right w:val="single" w:color="auto" w:sz="4" w:space="0"/>
            </w:tcBorders>
            <w:vAlign w:val="center"/>
          </w:tcPr>
          <w:p>
            <w:pPr>
              <w:spacing w:line="240" w:lineRule="exact"/>
              <w:rPr>
                <w:rFonts w:eastAsia="仿宋_GB2312"/>
                <w:color w:val="000000"/>
                <w:sz w:val="18"/>
                <w:szCs w:val="18"/>
              </w:rPr>
            </w:pPr>
            <w:r>
              <w:rPr>
                <w:rFonts w:hint="eastAsia" w:eastAsia="仿宋_GB2312"/>
                <w:color w:val="000000"/>
                <w:sz w:val="18"/>
                <w:szCs w:val="18"/>
              </w:rPr>
              <w:t>中华内分泌外科杂志</w:t>
            </w:r>
          </w:p>
          <w:p>
            <w:pPr>
              <w:spacing w:line="240" w:lineRule="exact"/>
              <w:jc w:val="center"/>
              <w:rPr>
                <w:rFonts w:ascii="方正仿宋_GBK" w:eastAsia="方正仿宋_GBK"/>
                <w:color w:val="000000"/>
                <w:sz w:val="18"/>
                <w:szCs w:val="18"/>
              </w:rPr>
            </w:pPr>
          </w:p>
        </w:tc>
        <w:tc>
          <w:tcPr>
            <w:tcW w:w="1080" w:type="dxa"/>
            <w:gridSpan w:val="2"/>
            <w:tcBorders>
              <w:left w:val="single" w:color="auto" w:sz="4" w:space="0"/>
              <w:bottom w:val="single" w:color="auto" w:sz="4" w:space="0"/>
              <w:right w:val="single" w:color="auto" w:sz="4" w:space="0"/>
            </w:tcBorders>
            <w:vAlign w:val="center"/>
          </w:tcPr>
          <w:p>
            <w:pPr>
              <w:spacing w:line="240" w:lineRule="exact"/>
              <w:rPr>
                <w:rFonts w:eastAsia="仿宋_GB2312"/>
                <w:color w:val="000000"/>
                <w:sz w:val="18"/>
                <w:szCs w:val="18"/>
              </w:rPr>
            </w:pPr>
            <w:r>
              <w:rPr>
                <w:rFonts w:hint="eastAsia" w:eastAsia="仿宋_GB2312"/>
                <w:color w:val="000000"/>
                <w:sz w:val="18"/>
                <w:szCs w:val="18"/>
              </w:rPr>
              <w:t>2009.4.25</w:t>
            </w:r>
          </w:p>
          <w:p>
            <w:pPr>
              <w:spacing w:line="240" w:lineRule="exact"/>
              <w:jc w:val="center"/>
              <w:rPr>
                <w:rFonts w:ascii="方正仿宋_GBK" w:eastAsia="方正仿宋_GBK"/>
                <w:color w:val="000000"/>
                <w:sz w:val="24"/>
                <w:szCs w:val="24"/>
              </w:rPr>
            </w:pPr>
          </w:p>
        </w:tc>
        <w:tc>
          <w:tcPr>
            <w:tcW w:w="1711" w:type="dxa"/>
            <w:gridSpan w:val="2"/>
            <w:tcBorders>
              <w:left w:val="single" w:color="auto" w:sz="4" w:space="0"/>
              <w:bottom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第一作者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起止时间</w:t>
            </w:r>
          </w:p>
        </w:tc>
        <w:tc>
          <w:tcPr>
            <w:tcW w:w="2694" w:type="dxa"/>
            <w:gridSpan w:val="5"/>
            <w:tcBorders>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主要内容</w:t>
            </w:r>
          </w:p>
        </w:tc>
        <w:tc>
          <w:tcPr>
            <w:tcW w:w="1988" w:type="dxa"/>
            <w:gridSpan w:val="4"/>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学习、进修或培训机构</w:t>
            </w:r>
          </w:p>
        </w:tc>
        <w:tc>
          <w:tcPr>
            <w:tcW w:w="1272"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证书号</w:t>
            </w:r>
          </w:p>
        </w:tc>
        <w:tc>
          <w:tcPr>
            <w:tcW w:w="1128" w:type="dxa"/>
            <w:vAlign w:val="center"/>
          </w:tcPr>
          <w:p>
            <w:pPr>
              <w:spacing w:line="240" w:lineRule="exact"/>
              <w:jc w:val="center"/>
              <w:rPr>
                <w:rFonts w:ascii="方正仿宋_GBK" w:eastAsia="方正仿宋_GBK"/>
                <w:color w:val="000000"/>
                <w:sz w:val="15"/>
                <w:szCs w:val="15"/>
              </w:rPr>
            </w:pPr>
          </w:p>
        </w:tc>
        <w:tc>
          <w:tcPr>
            <w:tcW w:w="2178" w:type="dxa"/>
            <w:gridSpan w:val="3"/>
            <w:vAlign w:val="center"/>
          </w:tcPr>
          <w:p>
            <w:pPr>
              <w:spacing w:line="240" w:lineRule="exact"/>
              <w:jc w:val="center"/>
              <w:rPr>
                <w:rFonts w:ascii="方正仿宋_GBK" w:eastAsia="方正仿宋_GBK"/>
                <w:color w:val="000000"/>
                <w:sz w:val="18"/>
                <w:szCs w:val="18"/>
              </w:rPr>
            </w:pPr>
          </w:p>
        </w:tc>
        <w:tc>
          <w:tcPr>
            <w:tcW w:w="2216" w:type="dxa"/>
            <w:gridSpan w:val="3"/>
            <w:vAlign w:val="center"/>
          </w:tcPr>
          <w:p>
            <w:pPr>
              <w:spacing w:line="240" w:lineRule="exact"/>
              <w:jc w:val="center"/>
              <w:rPr>
                <w:rFonts w:ascii="方正仿宋_GBK" w:eastAsia="方正仿宋_GBK"/>
                <w:color w:val="000000"/>
                <w:sz w:val="24"/>
                <w:szCs w:val="24"/>
              </w:rPr>
            </w:pPr>
          </w:p>
        </w:tc>
        <w:tc>
          <w:tcPr>
            <w:tcW w:w="1430" w:type="dxa"/>
            <w:gridSpan w:val="2"/>
            <w:tcBorders>
              <w:top w:val="single" w:color="auto" w:sz="4" w:space="0"/>
              <w:bottom w:val="single" w:color="auto" w:sz="4" w:space="0"/>
            </w:tcBorders>
            <w:vAlign w:val="center"/>
          </w:tcPr>
          <w:p>
            <w:pPr>
              <w:spacing w:line="240" w:lineRule="exact"/>
              <w:jc w:val="center"/>
              <w:rPr>
                <w:rFonts w:ascii="方正仿宋_GBK" w:eastAsia="方正仿宋_GBK"/>
                <w:color w:val="000000"/>
                <w:sz w:val="24"/>
                <w:szCs w:val="24"/>
              </w:rPr>
            </w:pPr>
          </w:p>
        </w:tc>
        <w:tc>
          <w:tcPr>
            <w:tcW w:w="3614" w:type="dxa"/>
            <w:gridSpan w:val="2"/>
            <w:tcBorders>
              <w:top w:val="single" w:color="auto" w:sz="4" w:space="0"/>
              <w:bottom w:val="single" w:color="auto" w:sz="4" w:space="0"/>
              <w:right w:val="single" w:color="auto" w:sz="4" w:space="0"/>
            </w:tcBorders>
            <w:vAlign w:val="center"/>
          </w:tcPr>
          <w:p>
            <w:pPr>
              <w:spacing w:line="240" w:lineRule="exact"/>
              <w:rPr>
                <w:rFonts w:ascii="方正仿宋_GBK" w:eastAsia="方正仿宋_GBK"/>
                <w:color w:val="000000"/>
                <w:sz w:val="18"/>
                <w:szCs w:val="18"/>
              </w:rPr>
            </w:pPr>
          </w:p>
        </w:tc>
        <w:tc>
          <w:tcPr>
            <w:tcW w:w="251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方正仿宋_GBK" w:eastAsia="方正仿宋_GBK"/>
                <w:color w:val="000000"/>
                <w:sz w:val="24"/>
                <w:szCs w:val="24"/>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方正仿宋_GBK" w:eastAsia="方正仿宋_GBK"/>
                <w:color w:val="000000"/>
                <w:sz w:val="24"/>
                <w:szCs w:val="24"/>
              </w:rPr>
            </w:pPr>
          </w:p>
        </w:tc>
        <w:tc>
          <w:tcPr>
            <w:tcW w:w="1711" w:type="dxa"/>
            <w:gridSpan w:val="2"/>
            <w:tcBorders>
              <w:top w:val="single" w:color="auto" w:sz="4" w:space="0"/>
              <w:left w:val="single" w:color="auto" w:sz="4" w:space="0"/>
              <w:bottom w:val="single" w:color="auto" w:sz="4" w:space="0"/>
            </w:tcBorders>
            <w:vAlign w:val="center"/>
          </w:tcPr>
          <w:p>
            <w:pPr>
              <w:spacing w:line="240" w:lineRule="exact"/>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18"/>
                <w:szCs w:val="18"/>
              </w:rPr>
            </w:pPr>
            <w:r>
              <w:rPr>
                <w:rFonts w:hint="eastAsia" w:ascii="仿宋" w:hAnsi="仿宋" w:eastAsia="仿宋" w:cs="宋体"/>
                <w:color w:val="000000"/>
                <w:sz w:val="18"/>
                <w:szCs w:val="18"/>
              </w:rPr>
              <w:t>2005.4-2006.3</w:t>
            </w:r>
          </w:p>
        </w:tc>
        <w:tc>
          <w:tcPr>
            <w:tcW w:w="2694" w:type="dxa"/>
            <w:gridSpan w:val="5"/>
            <w:tcBorders>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仿宋" w:hAnsi="仿宋" w:eastAsia="仿宋"/>
                <w:color w:val="000000"/>
                <w:sz w:val="18"/>
                <w:szCs w:val="18"/>
              </w:rPr>
              <w:t>第三军医大学第一附属医院骨科进修</w:t>
            </w:r>
          </w:p>
        </w:tc>
        <w:tc>
          <w:tcPr>
            <w:tcW w:w="1988" w:type="dxa"/>
            <w:gridSpan w:val="4"/>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第三军医大学第一附属医院骨科</w:t>
            </w:r>
          </w:p>
        </w:tc>
        <w:tc>
          <w:tcPr>
            <w:tcW w:w="1272" w:type="dxa"/>
            <w:gridSpan w:val="2"/>
            <w:vAlign w:val="center"/>
          </w:tcPr>
          <w:p>
            <w:pPr>
              <w:spacing w:line="240" w:lineRule="exact"/>
              <w:jc w:val="center"/>
              <w:rPr>
                <w:rFonts w:ascii="方正仿宋_GBK" w:eastAsia="方正仿宋_GBK"/>
                <w:color w:val="000000"/>
                <w:sz w:val="18"/>
                <w:szCs w:val="18"/>
              </w:rPr>
            </w:pPr>
          </w:p>
        </w:tc>
        <w:tc>
          <w:tcPr>
            <w:tcW w:w="1128" w:type="dxa"/>
            <w:vAlign w:val="center"/>
          </w:tcPr>
          <w:p>
            <w:pPr>
              <w:spacing w:line="240" w:lineRule="exact"/>
              <w:jc w:val="center"/>
              <w:rPr>
                <w:rFonts w:ascii="方正仿宋_GBK" w:eastAsia="方正仿宋_GBK"/>
                <w:color w:val="000000"/>
                <w:sz w:val="24"/>
                <w:szCs w:val="24"/>
              </w:rPr>
            </w:pPr>
          </w:p>
        </w:tc>
        <w:tc>
          <w:tcPr>
            <w:tcW w:w="2178" w:type="dxa"/>
            <w:gridSpan w:val="3"/>
            <w:vAlign w:val="center"/>
          </w:tcPr>
          <w:p>
            <w:pPr>
              <w:spacing w:line="240" w:lineRule="exact"/>
              <w:jc w:val="center"/>
              <w:rPr>
                <w:rFonts w:ascii="方正仿宋_GBK" w:eastAsia="方正仿宋_GBK"/>
                <w:color w:val="000000"/>
                <w:sz w:val="24"/>
                <w:szCs w:val="24"/>
              </w:rPr>
            </w:pPr>
          </w:p>
        </w:tc>
        <w:tc>
          <w:tcPr>
            <w:tcW w:w="2216" w:type="dxa"/>
            <w:gridSpan w:val="3"/>
            <w:vAlign w:val="center"/>
          </w:tcPr>
          <w:p>
            <w:pPr>
              <w:spacing w:line="240" w:lineRule="exact"/>
              <w:jc w:val="center"/>
              <w:rPr>
                <w:rFonts w:ascii="方正仿宋_GBK" w:eastAsia="方正仿宋_GBK"/>
                <w:color w:val="000000"/>
                <w:sz w:val="24"/>
                <w:szCs w:val="24"/>
              </w:rPr>
            </w:pPr>
          </w:p>
        </w:tc>
        <w:tc>
          <w:tcPr>
            <w:tcW w:w="1430" w:type="dxa"/>
            <w:gridSpan w:val="2"/>
            <w:tcBorders>
              <w:top w:val="single" w:color="auto" w:sz="4" w:space="0"/>
            </w:tcBorders>
            <w:vAlign w:val="center"/>
          </w:tcPr>
          <w:p>
            <w:pPr>
              <w:spacing w:line="240" w:lineRule="exact"/>
              <w:jc w:val="center"/>
              <w:rPr>
                <w:rFonts w:ascii="方正仿宋_GBK" w:eastAsia="方正仿宋_GBK"/>
                <w:color w:val="000000"/>
                <w:sz w:val="24"/>
                <w:szCs w:val="24"/>
              </w:rPr>
            </w:pPr>
          </w:p>
        </w:tc>
        <w:tc>
          <w:tcPr>
            <w:tcW w:w="3614" w:type="dxa"/>
            <w:gridSpan w:val="2"/>
            <w:tcBorders>
              <w:top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2519" w:type="dxa"/>
            <w:tcBorders>
              <w:top w:val="single" w:color="auto" w:sz="4" w:space="0"/>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080" w:type="dxa"/>
            <w:gridSpan w:val="2"/>
            <w:tcBorders>
              <w:top w:val="single" w:color="auto" w:sz="4" w:space="0"/>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711" w:type="dxa"/>
            <w:gridSpan w:val="2"/>
            <w:tcBorders>
              <w:top w:val="single" w:color="auto" w:sz="4" w:space="0"/>
              <w:left w:val="single" w:color="auto" w:sz="4" w:space="0"/>
            </w:tcBorders>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both"/>
              <w:rPr>
                <w:rFonts w:ascii="方正仿宋_GBK" w:eastAsia="方正仿宋_GBK"/>
                <w:color w:val="000000"/>
                <w:sz w:val="18"/>
                <w:szCs w:val="18"/>
              </w:rPr>
            </w:pPr>
          </w:p>
        </w:tc>
        <w:tc>
          <w:tcPr>
            <w:tcW w:w="2694" w:type="dxa"/>
            <w:gridSpan w:val="5"/>
            <w:tcBorders>
              <w:right w:val="single" w:color="auto" w:sz="4" w:space="0"/>
            </w:tcBorders>
            <w:vAlign w:val="center"/>
          </w:tcPr>
          <w:p>
            <w:pPr>
              <w:spacing w:line="240" w:lineRule="exact"/>
              <w:jc w:val="both"/>
              <w:rPr>
                <w:rFonts w:ascii="方正仿宋_GBK" w:eastAsia="方正仿宋_GBK"/>
                <w:color w:val="000000"/>
                <w:sz w:val="18"/>
                <w:szCs w:val="18"/>
              </w:rPr>
            </w:pPr>
          </w:p>
        </w:tc>
        <w:tc>
          <w:tcPr>
            <w:tcW w:w="1988" w:type="dxa"/>
            <w:gridSpan w:val="4"/>
            <w:tcBorders>
              <w:left w:val="single" w:color="auto" w:sz="4" w:space="0"/>
            </w:tcBorders>
            <w:vAlign w:val="center"/>
          </w:tcPr>
          <w:p>
            <w:pPr>
              <w:spacing w:line="240" w:lineRule="exact"/>
              <w:jc w:val="both"/>
              <w:rPr>
                <w:rFonts w:ascii="方正仿宋_GBK" w:eastAsia="方正仿宋_GBK"/>
                <w:color w:val="000000"/>
                <w:sz w:val="18"/>
                <w:szCs w:val="18"/>
              </w:rPr>
            </w:pPr>
          </w:p>
        </w:tc>
        <w:tc>
          <w:tcPr>
            <w:tcW w:w="1272" w:type="dxa"/>
            <w:gridSpan w:val="2"/>
            <w:vAlign w:val="center"/>
          </w:tcPr>
          <w:p>
            <w:pPr>
              <w:spacing w:line="240" w:lineRule="exact"/>
              <w:jc w:val="both"/>
              <w:rPr>
                <w:rFonts w:ascii="方正仿宋_GBK" w:eastAsia="方正仿宋_GBK"/>
                <w:color w:val="000000"/>
                <w:sz w:val="18"/>
                <w:szCs w:val="18"/>
              </w:rPr>
            </w:pPr>
          </w:p>
        </w:tc>
        <w:tc>
          <w:tcPr>
            <w:tcW w:w="1128" w:type="dxa"/>
            <w:vAlign w:val="center"/>
          </w:tcPr>
          <w:p>
            <w:pPr>
              <w:spacing w:line="240" w:lineRule="exact"/>
              <w:jc w:val="center"/>
              <w:rPr>
                <w:rFonts w:ascii="方正仿宋_GBK" w:eastAsia="方正仿宋_GBK"/>
                <w:color w:val="000000"/>
                <w:sz w:val="24"/>
                <w:szCs w:val="24"/>
              </w:rPr>
            </w:pPr>
          </w:p>
        </w:tc>
        <w:tc>
          <w:tcPr>
            <w:tcW w:w="2178" w:type="dxa"/>
            <w:gridSpan w:val="3"/>
            <w:vAlign w:val="center"/>
          </w:tcPr>
          <w:p>
            <w:pPr>
              <w:spacing w:line="240" w:lineRule="exact"/>
              <w:jc w:val="center"/>
              <w:rPr>
                <w:rFonts w:ascii="方正仿宋_GBK" w:eastAsia="方正仿宋_GBK"/>
                <w:color w:val="000000"/>
                <w:sz w:val="24"/>
                <w:szCs w:val="24"/>
              </w:rPr>
            </w:pPr>
          </w:p>
        </w:tc>
        <w:tc>
          <w:tcPr>
            <w:tcW w:w="2216" w:type="dxa"/>
            <w:gridSpan w:val="3"/>
            <w:vAlign w:val="center"/>
          </w:tcPr>
          <w:p>
            <w:pPr>
              <w:spacing w:line="240" w:lineRule="exact"/>
              <w:jc w:val="center"/>
              <w:rPr>
                <w:rFonts w:ascii="方正仿宋_GBK" w:eastAsia="方正仿宋_GBK"/>
                <w:color w:val="000000"/>
                <w:sz w:val="24"/>
                <w:szCs w:val="24"/>
              </w:rPr>
            </w:pPr>
          </w:p>
        </w:tc>
        <w:tc>
          <w:tcPr>
            <w:tcW w:w="1430" w:type="dxa"/>
            <w:gridSpan w:val="2"/>
            <w:vAlign w:val="center"/>
          </w:tcPr>
          <w:p>
            <w:pPr>
              <w:spacing w:line="240" w:lineRule="exact"/>
              <w:jc w:val="center"/>
              <w:rPr>
                <w:rFonts w:ascii="方正仿宋_GBK" w:eastAsia="方正仿宋_GBK"/>
                <w:color w:val="000000"/>
                <w:sz w:val="24"/>
                <w:szCs w:val="24"/>
              </w:rPr>
            </w:pPr>
          </w:p>
        </w:tc>
        <w:tc>
          <w:tcPr>
            <w:tcW w:w="3614" w:type="dxa"/>
            <w:gridSpan w:val="2"/>
            <w:tcBorders>
              <w:right w:val="single" w:color="auto" w:sz="4" w:space="0"/>
            </w:tcBorders>
            <w:vAlign w:val="center"/>
          </w:tcPr>
          <w:p>
            <w:pPr>
              <w:spacing w:line="240" w:lineRule="exact"/>
              <w:jc w:val="center"/>
              <w:rPr>
                <w:rFonts w:ascii="方正仿宋_GBK" w:eastAsia="方正仿宋_GBK"/>
                <w:color w:val="000000"/>
                <w:sz w:val="24"/>
                <w:szCs w:val="24"/>
              </w:rPr>
            </w:pPr>
          </w:p>
        </w:tc>
        <w:tc>
          <w:tcPr>
            <w:tcW w:w="2519" w:type="dxa"/>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080" w:type="dxa"/>
            <w:gridSpan w:val="2"/>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711" w:type="dxa"/>
            <w:gridSpan w:val="2"/>
            <w:tcBorders>
              <w:left w:val="single" w:color="auto" w:sz="4" w:space="0"/>
            </w:tcBorders>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both"/>
              <w:rPr>
                <w:rFonts w:ascii="方正仿宋_GBK" w:eastAsia="方正仿宋_GBK"/>
                <w:color w:val="000000"/>
                <w:sz w:val="18"/>
                <w:szCs w:val="18"/>
              </w:rPr>
            </w:pPr>
          </w:p>
        </w:tc>
        <w:tc>
          <w:tcPr>
            <w:tcW w:w="2694" w:type="dxa"/>
            <w:gridSpan w:val="5"/>
            <w:tcBorders>
              <w:right w:val="single" w:color="auto" w:sz="4" w:space="0"/>
            </w:tcBorders>
            <w:vAlign w:val="center"/>
          </w:tcPr>
          <w:p>
            <w:pPr>
              <w:spacing w:line="240" w:lineRule="exact"/>
              <w:rPr>
                <w:rFonts w:ascii="方正仿宋_GBK" w:eastAsia="方正仿宋_GBK"/>
                <w:color w:val="000000"/>
                <w:sz w:val="18"/>
                <w:szCs w:val="18"/>
              </w:rPr>
            </w:pPr>
          </w:p>
        </w:tc>
        <w:tc>
          <w:tcPr>
            <w:tcW w:w="1988" w:type="dxa"/>
            <w:gridSpan w:val="4"/>
            <w:tcBorders>
              <w:left w:val="single" w:color="auto" w:sz="4" w:space="0"/>
            </w:tcBorders>
            <w:vAlign w:val="center"/>
          </w:tcPr>
          <w:p>
            <w:pPr>
              <w:spacing w:line="240" w:lineRule="exact"/>
              <w:jc w:val="both"/>
              <w:rPr>
                <w:rFonts w:ascii="方正仿宋_GBK" w:eastAsia="方正仿宋_GBK"/>
                <w:color w:val="000000"/>
                <w:sz w:val="18"/>
                <w:szCs w:val="18"/>
              </w:rPr>
            </w:pPr>
          </w:p>
        </w:tc>
        <w:tc>
          <w:tcPr>
            <w:tcW w:w="1272" w:type="dxa"/>
            <w:gridSpan w:val="2"/>
            <w:vAlign w:val="center"/>
          </w:tcPr>
          <w:p>
            <w:pPr>
              <w:spacing w:line="240" w:lineRule="exact"/>
              <w:jc w:val="both"/>
              <w:rPr>
                <w:rFonts w:ascii="方正仿宋_GBK" w:eastAsia="方正仿宋_GBK"/>
                <w:color w:val="000000"/>
                <w:sz w:val="18"/>
                <w:szCs w:val="18"/>
              </w:rPr>
            </w:pPr>
          </w:p>
        </w:tc>
        <w:tc>
          <w:tcPr>
            <w:tcW w:w="1128" w:type="dxa"/>
            <w:vAlign w:val="center"/>
          </w:tcPr>
          <w:p>
            <w:pPr>
              <w:spacing w:line="240" w:lineRule="exact"/>
              <w:jc w:val="center"/>
              <w:rPr>
                <w:rFonts w:ascii="方正仿宋_GBK" w:eastAsia="方正仿宋_GBK"/>
                <w:color w:val="000000"/>
                <w:sz w:val="24"/>
                <w:szCs w:val="24"/>
              </w:rPr>
            </w:pPr>
          </w:p>
        </w:tc>
        <w:tc>
          <w:tcPr>
            <w:tcW w:w="2178" w:type="dxa"/>
            <w:gridSpan w:val="3"/>
            <w:vAlign w:val="center"/>
          </w:tcPr>
          <w:p>
            <w:pPr>
              <w:spacing w:line="240" w:lineRule="exact"/>
              <w:jc w:val="center"/>
              <w:rPr>
                <w:rFonts w:ascii="方正仿宋_GBK" w:eastAsia="方正仿宋_GBK"/>
                <w:color w:val="000000"/>
                <w:sz w:val="24"/>
                <w:szCs w:val="24"/>
              </w:rPr>
            </w:pPr>
          </w:p>
        </w:tc>
        <w:tc>
          <w:tcPr>
            <w:tcW w:w="2216" w:type="dxa"/>
            <w:gridSpan w:val="3"/>
            <w:vAlign w:val="center"/>
          </w:tcPr>
          <w:p>
            <w:pPr>
              <w:spacing w:line="240" w:lineRule="exact"/>
              <w:jc w:val="center"/>
              <w:rPr>
                <w:rFonts w:ascii="方正仿宋_GBK" w:eastAsia="方正仿宋_GBK"/>
                <w:color w:val="000000"/>
                <w:sz w:val="24"/>
                <w:szCs w:val="24"/>
              </w:rPr>
            </w:pPr>
          </w:p>
        </w:tc>
        <w:tc>
          <w:tcPr>
            <w:tcW w:w="1430" w:type="dxa"/>
            <w:gridSpan w:val="2"/>
            <w:vAlign w:val="center"/>
          </w:tcPr>
          <w:p>
            <w:pPr>
              <w:spacing w:line="240" w:lineRule="exact"/>
              <w:jc w:val="center"/>
              <w:rPr>
                <w:rFonts w:ascii="方正仿宋_GBK" w:eastAsia="方正仿宋_GBK"/>
                <w:color w:val="000000"/>
                <w:sz w:val="24"/>
                <w:szCs w:val="24"/>
              </w:rPr>
            </w:pPr>
          </w:p>
        </w:tc>
        <w:tc>
          <w:tcPr>
            <w:tcW w:w="3614" w:type="dxa"/>
            <w:gridSpan w:val="2"/>
            <w:vAlign w:val="center"/>
          </w:tcPr>
          <w:p>
            <w:pPr>
              <w:spacing w:line="240" w:lineRule="exact"/>
              <w:jc w:val="center"/>
              <w:rPr>
                <w:rFonts w:ascii="方正仿宋_GBK" w:eastAsia="方正仿宋_GBK"/>
                <w:color w:val="000000"/>
                <w:sz w:val="24"/>
                <w:szCs w:val="24"/>
              </w:rPr>
            </w:pPr>
          </w:p>
        </w:tc>
        <w:tc>
          <w:tcPr>
            <w:tcW w:w="2519" w:type="dxa"/>
            <w:tcBorders>
              <w:right w:val="single" w:color="auto" w:sz="4" w:space="0"/>
            </w:tcBorders>
            <w:vAlign w:val="center"/>
          </w:tcPr>
          <w:p>
            <w:pPr>
              <w:spacing w:line="240" w:lineRule="exact"/>
              <w:jc w:val="center"/>
              <w:rPr>
                <w:rFonts w:ascii="方正仿宋_GBK" w:eastAsia="方正仿宋_GBK"/>
                <w:color w:val="000000"/>
                <w:sz w:val="24"/>
                <w:szCs w:val="24"/>
              </w:rPr>
            </w:pPr>
          </w:p>
        </w:tc>
        <w:tc>
          <w:tcPr>
            <w:tcW w:w="1080" w:type="dxa"/>
            <w:gridSpan w:val="2"/>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711" w:type="dxa"/>
            <w:gridSpan w:val="2"/>
            <w:tcBorders>
              <w:left w:val="single" w:color="auto" w:sz="4" w:space="0"/>
            </w:tcBorders>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18"/>
                <w:szCs w:val="18"/>
              </w:rPr>
            </w:pPr>
          </w:p>
        </w:tc>
        <w:tc>
          <w:tcPr>
            <w:tcW w:w="2694" w:type="dxa"/>
            <w:gridSpan w:val="5"/>
            <w:tcBorders>
              <w:right w:val="single" w:color="auto" w:sz="4" w:space="0"/>
            </w:tcBorders>
            <w:vAlign w:val="center"/>
          </w:tcPr>
          <w:p>
            <w:pPr>
              <w:spacing w:line="240" w:lineRule="exact"/>
              <w:jc w:val="center"/>
              <w:rPr>
                <w:rFonts w:ascii="方正仿宋_GBK" w:eastAsia="方正仿宋_GBK"/>
                <w:color w:val="000000"/>
                <w:sz w:val="18"/>
                <w:szCs w:val="18"/>
              </w:rPr>
            </w:pPr>
          </w:p>
        </w:tc>
        <w:tc>
          <w:tcPr>
            <w:tcW w:w="1988" w:type="dxa"/>
            <w:gridSpan w:val="4"/>
            <w:tcBorders>
              <w:left w:val="single" w:color="auto" w:sz="4" w:space="0"/>
            </w:tcBorders>
            <w:vAlign w:val="center"/>
          </w:tcPr>
          <w:p>
            <w:pPr>
              <w:spacing w:line="240" w:lineRule="exact"/>
              <w:jc w:val="center"/>
              <w:rPr>
                <w:rFonts w:ascii="方正仿宋_GBK" w:eastAsia="方正仿宋_GBK"/>
                <w:color w:val="000000"/>
                <w:sz w:val="18"/>
                <w:szCs w:val="18"/>
              </w:rPr>
            </w:pPr>
          </w:p>
        </w:tc>
        <w:tc>
          <w:tcPr>
            <w:tcW w:w="1272" w:type="dxa"/>
            <w:gridSpan w:val="2"/>
            <w:vAlign w:val="center"/>
          </w:tcPr>
          <w:p>
            <w:pPr>
              <w:spacing w:line="240" w:lineRule="exact"/>
              <w:jc w:val="center"/>
              <w:rPr>
                <w:rFonts w:ascii="方正仿宋_GBK" w:eastAsia="方正仿宋_GBK"/>
                <w:color w:val="000000"/>
                <w:sz w:val="18"/>
                <w:szCs w:val="18"/>
              </w:rPr>
            </w:pPr>
          </w:p>
        </w:tc>
        <w:tc>
          <w:tcPr>
            <w:tcW w:w="1128" w:type="dxa"/>
            <w:vAlign w:val="center"/>
          </w:tcPr>
          <w:p>
            <w:pPr>
              <w:spacing w:line="240" w:lineRule="exact"/>
              <w:jc w:val="center"/>
              <w:rPr>
                <w:rFonts w:ascii="方正仿宋_GBK" w:eastAsia="方正仿宋_GBK"/>
                <w:color w:val="000000"/>
                <w:sz w:val="24"/>
                <w:szCs w:val="24"/>
              </w:rPr>
            </w:pPr>
          </w:p>
        </w:tc>
        <w:tc>
          <w:tcPr>
            <w:tcW w:w="2178" w:type="dxa"/>
            <w:gridSpan w:val="3"/>
            <w:vAlign w:val="center"/>
          </w:tcPr>
          <w:p>
            <w:pPr>
              <w:spacing w:line="240" w:lineRule="exact"/>
              <w:jc w:val="center"/>
              <w:rPr>
                <w:rFonts w:ascii="方正仿宋_GBK" w:eastAsia="方正仿宋_GBK"/>
                <w:color w:val="000000"/>
                <w:sz w:val="24"/>
                <w:szCs w:val="24"/>
              </w:rPr>
            </w:pPr>
          </w:p>
        </w:tc>
        <w:tc>
          <w:tcPr>
            <w:tcW w:w="2216" w:type="dxa"/>
            <w:gridSpan w:val="3"/>
            <w:vAlign w:val="center"/>
          </w:tcPr>
          <w:p>
            <w:pPr>
              <w:spacing w:line="240" w:lineRule="exact"/>
              <w:jc w:val="center"/>
              <w:rPr>
                <w:rFonts w:ascii="方正仿宋_GBK" w:eastAsia="方正仿宋_GBK"/>
                <w:color w:val="000000"/>
                <w:sz w:val="24"/>
                <w:szCs w:val="24"/>
              </w:rPr>
            </w:pPr>
          </w:p>
        </w:tc>
        <w:tc>
          <w:tcPr>
            <w:tcW w:w="1430" w:type="dxa"/>
            <w:gridSpan w:val="2"/>
            <w:vAlign w:val="center"/>
          </w:tcPr>
          <w:p>
            <w:pPr>
              <w:spacing w:line="240" w:lineRule="exact"/>
              <w:jc w:val="center"/>
              <w:rPr>
                <w:rFonts w:ascii="方正仿宋_GBK" w:eastAsia="方正仿宋_GBK"/>
                <w:color w:val="000000"/>
                <w:sz w:val="24"/>
                <w:szCs w:val="24"/>
              </w:rPr>
            </w:pPr>
          </w:p>
        </w:tc>
        <w:tc>
          <w:tcPr>
            <w:tcW w:w="3614" w:type="dxa"/>
            <w:gridSpan w:val="2"/>
            <w:vAlign w:val="center"/>
          </w:tcPr>
          <w:p>
            <w:pPr>
              <w:spacing w:line="240" w:lineRule="exact"/>
              <w:jc w:val="center"/>
              <w:rPr>
                <w:rFonts w:ascii="方正仿宋_GBK" w:eastAsia="方正仿宋_GBK"/>
                <w:color w:val="000000"/>
                <w:sz w:val="24"/>
                <w:szCs w:val="24"/>
              </w:rPr>
            </w:pPr>
          </w:p>
        </w:tc>
        <w:tc>
          <w:tcPr>
            <w:tcW w:w="2519" w:type="dxa"/>
            <w:tcBorders>
              <w:right w:val="single" w:color="auto" w:sz="4" w:space="0"/>
            </w:tcBorders>
            <w:vAlign w:val="center"/>
          </w:tcPr>
          <w:p>
            <w:pPr>
              <w:spacing w:line="240" w:lineRule="exact"/>
              <w:jc w:val="center"/>
              <w:rPr>
                <w:rFonts w:ascii="方正仿宋_GBK" w:eastAsia="方正仿宋_GBK"/>
                <w:color w:val="000000"/>
                <w:sz w:val="24"/>
                <w:szCs w:val="24"/>
              </w:rPr>
            </w:pPr>
          </w:p>
        </w:tc>
        <w:tc>
          <w:tcPr>
            <w:tcW w:w="1080" w:type="dxa"/>
            <w:gridSpan w:val="2"/>
            <w:tcBorders>
              <w:left w:val="single" w:color="auto" w:sz="4" w:space="0"/>
              <w:right w:val="single" w:color="auto" w:sz="4" w:space="0"/>
            </w:tcBorders>
            <w:vAlign w:val="center"/>
          </w:tcPr>
          <w:p>
            <w:pPr>
              <w:spacing w:line="240" w:lineRule="exact"/>
              <w:jc w:val="center"/>
              <w:rPr>
                <w:rFonts w:ascii="方正仿宋_GBK" w:eastAsia="方正仿宋_GBK"/>
                <w:color w:val="000000"/>
                <w:sz w:val="24"/>
                <w:szCs w:val="24"/>
              </w:rPr>
            </w:pPr>
          </w:p>
        </w:tc>
        <w:tc>
          <w:tcPr>
            <w:tcW w:w="1711" w:type="dxa"/>
            <w:gridSpan w:val="2"/>
            <w:tcBorders>
              <w:left w:val="single" w:color="auto" w:sz="4" w:space="0"/>
            </w:tcBorders>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24"/>
                <w:szCs w:val="24"/>
              </w:rPr>
            </w:pPr>
          </w:p>
        </w:tc>
        <w:tc>
          <w:tcPr>
            <w:tcW w:w="2694" w:type="dxa"/>
            <w:gridSpan w:val="5"/>
            <w:tcBorders>
              <w:right w:val="single" w:color="auto" w:sz="4" w:space="0"/>
            </w:tcBorders>
            <w:vAlign w:val="center"/>
          </w:tcPr>
          <w:p>
            <w:pPr>
              <w:spacing w:line="240" w:lineRule="exact"/>
              <w:jc w:val="center"/>
              <w:rPr>
                <w:rFonts w:ascii="方正仿宋_GBK" w:eastAsia="方正仿宋_GBK"/>
                <w:color w:val="000000"/>
                <w:sz w:val="24"/>
                <w:szCs w:val="24"/>
              </w:rPr>
            </w:pPr>
          </w:p>
        </w:tc>
        <w:tc>
          <w:tcPr>
            <w:tcW w:w="1988" w:type="dxa"/>
            <w:gridSpan w:val="4"/>
            <w:tcBorders>
              <w:left w:val="single" w:color="auto" w:sz="4" w:space="0"/>
            </w:tcBorders>
            <w:vAlign w:val="center"/>
          </w:tcPr>
          <w:p>
            <w:pPr>
              <w:spacing w:line="240" w:lineRule="exact"/>
              <w:jc w:val="center"/>
              <w:rPr>
                <w:rFonts w:ascii="方正仿宋_GBK" w:eastAsia="方正仿宋_GBK"/>
                <w:color w:val="000000"/>
                <w:sz w:val="24"/>
                <w:szCs w:val="24"/>
              </w:rPr>
            </w:pPr>
          </w:p>
        </w:tc>
        <w:tc>
          <w:tcPr>
            <w:tcW w:w="1272" w:type="dxa"/>
            <w:gridSpan w:val="2"/>
            <w:vAlign w:val="center"/>
          </w:tcPr>
          <w:p>
            <w:pPr>
              <w:spacing w:line="240" w:lineRule="exact"/>
              <w:jc w:val="center"/>
              <w:rPr>
                <w:rFonts w:ascii="方正仿宋_GBK" w:eastAsia="方正仿宋_GBK"/>
                <w:color w:val="000000"/>
                <w:sz w:val="24"/>
                <w:szCs w:val="24"/>
              </w:rPr>
            </w:pPr>
          </w:p>
        </w:tc>
        <w:tc>
          <w:tcPr>
            <w:tcW w:w="1128" w:type="dxa"/>
            <w:vAlign w:val="center"/>
          </w:tcPr>
          <w:p>
            <w:pPr>
              <w:spacing w:line="240" w:lineRule="exact"/>
              <w:jc w:val="center"/>
              <w:rPr>
                <w:rFonts w:ascii="方正仿宋_GBK" w:eastAsia="方正仿宋_GBK"/>
                <w:color w:val="000000"/>
                <w:sz w:val="24"/>
                <w:szCs w:val="24"/>
              </w:rPr>
            </w:pPr>
          </w:p>
        </w:tc>
        <w:tc>
          <w:tcPr>
            <w:tcW w:w="2178" w:type="dxa"/>
            <w:gridSpan w:val="3"/>
            <w:vAlign w:val="center"/>
          </w:tcPr>
          <w:p>
            <w:pPr>
              <w:spacing w:line="240" w:lineRule="exact"/>
              <w:jc w:val="center"/>
              <w:rPr>
                <w:rFonts w:ascii="方正仿宋_GBK" w:eastAsia="方正仿宋_GBK"/>
                <w:color w:val="000000"/>
                <w:sz w:val="24"/>
                <w:szCs w:val="24"/>
              </w:rPr>
            </w:pPr>
          </w:p>
        </w:tc>
        <w:tc>
          <w:tcPr>
            <w:tcW w:w="2216" w:type="dxa"/>
            <w:gridSpan w:val="3"/>
            <w:vAlign w:val="center"/>
          </w:tcPr>
          <w:p>
            <w:pPr>
              <w:spacing w:line="240" w:lineRule="exact"/>
              <w:jc w:val="center"/>
              <w:rPr>
                <w:rFonts w:ascii="方正仿宋_GBK" w:eastAsia="方正仿宋_GBK"/>
                <w:color w:val="000000"/>
                <w:sz w:val="24"/>
                <w:szCs w:val="24"/>
              </w:rPr>
            </w:pPr>
          </w:p>
        </w:tc>
        <w:tc>
          <w:tcPr>
            <w:tcW w:w="1430" w:type="dxa"/>
            <w:gridSpan w:val="2"/>
            <w:vAlign w:val="center"/>
          </w:tcPr>
          <w:p>
            <w:pPr>
              <w:spacing w:line="240" w:lineRule="exact"/>
              <w:jc w:val="center"/>
              <w:rPr>
                <w:rFonts w:ascii="方正仿宋_GBK" w:eastAsia="方正仿宋_GBK"/>
                <w:color w:val="000000"/>
                <w:sz w:val="24"/>
                <w:szCs w:val="24"/>
              </w:rPr>
            </w:pPr>
          </w:p>
        </w:tc>
        <w:tc>
          <w:tcPr>
            <w:tcW w:w="3614" w:type="dxa"/>
            <w:gridSpan w:val="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单位公示时间</w:t>
            </w:r>
          </w:p>
        </w:tc>
        <w:tc>
          <w:tcPr>
            <w:tcW w:w="5310" w:type="dxa"/>
            <w:gridSpan w:val="5"/>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2018．9.26-2018.9.28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421" w:type="dxa"/>
            <w:gridSpan w:val="12"/>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18"/>
                <w:szCs w:val="18"/>
              </w:rPr>
              <w:t>主要工作经历</w:t>
            </w:r>
          </w:p>
        </w:tc>
        <w:tc>
          <w:tcPr>
            <w:tcW w:w="1128" w:type="dxa"/>
            <w:vAlign w:val="center"/>
          </w:tcPr>
          <w:p>
            <w:pPr>
              <w:spacing w:line="240" w:lineRule="exact"/>
              <w:jc w:val="center"/>
              <w:rPr>
                <w:rFonts w:ascii="方正仿宋_GBK" w:eastAsia="方正仿宋_GBK"/>
                <w:color w:val="000000"/>
                <w:sz w:val="24"/>
                <w:szCs w:val="24"/>
              </w:rPr>
            </w:pPr>
          </w:p>
        </w:tc>
        <w:tc>
          <w:tcPr>
            <w:tcW w:w="2178" w:type="dxa"/>
            <w:gridSpan w:val="3"/>
            <w:vAlign w:val="center"/>
          </w:tcPr>
          <w:p>
            <w:pPr>
              <w:spacing w:line="240" w:lineRule="exact"/>
              <w:jc w:val="center"/>
              <w:rPr>
                <w:rFonts w:ascii="方正仿宋_GBK" w:eastAsia="方正仿宋_GBK"/>
                <w:color w:val="000000"/>
                <w:sz w:val="24"/>
                <w:szCs w:val="24"/>
              </w:rPr>
            </w:pPr>
          </w:p>
        </w:tc>
        <w:tc>
          <w:tcPr>
            <w:tcW w:w="2216" w:type="dxa"/>
            <w:gridSpan w:val="3"/>
            <w:vAlign w:val="center"/>
          </w:tcPr>
          <w:p>
            <w:pPr>
              <w:spacing w:line="240" w:lineRule="exact"/>
              <w:jc w:val="center"/>
              <w:rPr>
                <w:rFonts w:ascii="方正仿宋_GBK" w:eastAsia="方正仿宋_GBK"/>
                <w:color w:val="000000"/>
                <w:sz w:val="24"/>
                <w:szCs w:val="24"/>
              </w:rPr>
            </w:pPr>
          </w:p>
        </w:tc>
        <w:tc>
          <w:tcPr>
            <w:tcW w:w="1430" w:type="dxa"/>
            <w:gridSpan w:val="2"/>
            <w:vAlign w:val="center"/>
          </w:tcPr>
          <w:p>
            <w:pPr>
              <w:spacing w:line="240" w:lineRule="exact"/>
              <w:jc w:val="center"/>
              <w:rPr>
                <w:rFonts w:ascii="方正仿宋_GBK" w:eastAsia="方正仿宋_GBK"/>
                <w:color w:val="000000"/>
                <w:sz w:val="24"/>
                <w:szCs w:val="24"/>
              </w:rPr>
            </w:pPr>
          </w:p>
        </w:tc>
        <w:tc>
          <w:tcPr>
            <w:tcW w:w="8924" w:type="dxa"/>
            <w:gridSpan w:val="7"/>
            <w:vAlign w:val="center"/>
          </w:tcPr>
          <w:p>
            <w:pPr>
              <w:spacing w:line="240" w:lineRule="exact"/>
              <w:jc w:val="center"/>
              <w:rPr>
                <w:rFonts w:ascii="方正仿宋_GBK" w:eastAsia="方正仿宋_GBK"/>
                <w:color w:val="000000"/>
                <w:sz w:val="24"/>
                <w:szCs w:val="24"/>
              </w:rPr>
            </w:pPr>
            <w:r>
              <w:rPr>
                <w:rFonts w:hint="eastAsia" w:ascii="方正仿宋_GBK" w:eastAsia="方正仿宋_GBK"/>
                <w:color w:val="000000"/>
                <w:sz w:val="24"/>
                <w:szCs w:val="24"/>
              </w:rPr>
              <w:t>基层单位推荐意见（签章）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起止时间</w:t>
            </w:r>
          </w:p>
        </w:tc>
        <w:tc>
          <w:tcPr>
            <w:tcW w:w="2694" w:type="dxa"/>
            <w:gridSpan w:val="5"/>
            <w:tcBorders>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主要内容</w:t>
            </w:r>
          </w:p>
        </w:tc>
        <w:tc>
          <w:tcPr>
            <w:tcW w:w="1988" w:type="dxa"/>
            <w:gridSpan w:val="4"/>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工作单位</w:t>
            </w:r>
          </w:p>
        </w:tc>
        <w:tc>
          <w:tcPr>
            <w:tcW w:w="1272"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职务</w:t>
            </w:r>
          </w:p>
        </w:tc>
        <w:tc>
          <w:tcPr>
            <w:tcW w:w="1128" w:type="dxa"/>
            <w:vAlign w:val="center"/>
          </w:tcPr>
          <w:p>
            <w:pPr>
              <w:spacing w:line="240" w:lineRule="exact"/>
              <w:jc w:val="center"/>
              <w:rPr>
                <w:rFonts w:ascii="方正仿宋_GBK" w:eastAsia="方正仿宋_GBK"/>
                <w:color w:val="000000"/>
                <w:sz w:val="24"/>
                <w:szCs w:val="24"/>
              </w:rPr>
            </w:pPr>
          </w:p>
        </w:tc>
        <w:tc>
          <w:tcPr>
            <w:tcW w:w="2178" w:type="dxa"/>
            <w:gridSpan w:val="3"/>
            <w:vAlign w:val="center"/>
          </w:tcPr>
          <w:p>
            <w:pPr>
              <w:spacing w:line="240" w:lineRule="exact"/>
              <w:jc w:val="center"/>
              <w:rPr>
                <w:rFonts w:ascii="方正仿宋_GBK" w:eastAsia="方正仿宋_GBK"/>
                <w:color w:val="000000"/>
                <w:sz w:val="24"/>
                <w:szCs w:val="24"/>
              </w:rPr>
            </w:pPr>
          </w:p>
        </w:tc>
        <w:tc>
          <w:tcPr>
            <w:tcW w:w="2216" w:type="dxa"/>
            <w:gridSpan w:val="3"/>
            <w:vAlign w:val="center"/>
          </w:tcPr>
          <w:p>
            <w:pPr>
              <w:spacing w:line="240" w:lineRule="exact"/>
              <w:jc w:val="center"/>
              <w:rPr>
                <w:rFonts w:ascii="方正仿宋_GBK" w:eastAsia="方正仿宋_GBK"/>
                <w:color w:val="000000"/>
                <w:sz w:val="24"/>
                <w:szCs w:val="24"/>
              </w:rPr>
            </w:pPr>
          </w:p>
        </w:tc>
        <w:tc>
          <w:tcPr>
            <w:tcW w:w="1430" w:type="dxa"/>
            <w:gridSpan w:val="2"/>
            <w:vAlign w:val="center"/>
          </w:tcPr>
          <w:p>
            <w:pPr>
              <w:spacing w:line="240" w:lineRule="exact"/>
              <w:jc w:val="center"/>
              <w:rPr>
                <w:rFonts w:ascii="方正仿宋_GBK" w:eastAsia="方正仿宋_GBK"/>
                <w:color w:val="000000"/>
                <w:sz w:val="24"/>
                <w:szCs w:val="24"/>
              </w:rPr>
            </w:pPr>
          </w:p>
        </w:tc>
        <w:tc>
          <w:tcPr>
            <w:tcW w:w="8924" w:type="dxa"/>
            <w:gridSpan w:val="7"/>
            <w:vMerge w:val="restart"/>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18"/>
                <w:szCs w:val="18"/>
              </w:rPr>
            </w:pPr>
            <w:r>
              <w:rPr>
                <w:rFonts w:hint="eastAsia" w:ascii="宋体" w:hAnsi="宋体" w:cs="宋体"/>
                <w:color w:val="000000"/>
                <w:sz w:val="18"/>
                <w:szCs w:val="18"/>
              </w:rPr>
              <w:t>2000.7-2005.4</w:t>
            </w:r>
          </w:p>
        </w:tc>
        <w:tc>
          <w:tcPr>
            <w:tcW w:w="2694" w:type="dxa"/>
            <w:gridSpan w:val="5"/>
            <w:tcBorders>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外科收治病人及手术</w:t>
            </w:r>
          </w:p>
        </w:tc>
        <w:tc>
          <w:tcPr>
            <w:tcW w:w="1988" w:type="dxa"/>
            <w:gridSpan w:val="4"/>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eastAsia="仿宋_GB2312"/>
                <w:color w:val="000000"/>
                <w:sz w:val="18"/>
                <w:szCs w:val="18"/>
              </w:rPr>
              <w:t>重庆市嘉陵医院</w:t>
            </w:r>
          </w:p>
        </w:tc>
        <w:tc>
          <w:tcPr>
            <w:tcW w:w="1272"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住院医师</w:t>
            </w:r>
          </w:p>
        </w:tc>
        <w:tc>
          <w:tcPr>
            <w:tcW w:w="1128" w:type="dxa"/>
            <w:vAlign w:val="center"/>
          </w:tcPr>
          <w:p>
            <w:pPr>
              <w:spacing w:line="240" w:lineRule="exact"/>
              <w:jc w:val="center"/>
              <w:rPr>
                <w:rFonts w:ascii="方正仿宋_GBK" w:eastAsia="方正仿宋_GBK"/>
                <w:color w:val="000000"/>
                <w:sz w:val="18"/>
                <w:szCs w:val="18"/>
              </w:rPr>
            </w:pPr>
          </w:p>
        </w:tc>
        <w:tc>
          <w:tcPr>
            <w:tcW w:w="2178" w:type="dxa"/>
            <w:gridSpan w:val="3"/>
            <w:vAlign w:val="center"/>
          </w:tcPr>
          <w:p>
            <w:pPr>
              <w:spacing w:line="240" w:lineRule="exact"/>
              <w:jc w:val="center"/>
              <w:rPr>
                <w:rFonts w:ascii="方正仿宋_GBK" w:eastAsia="方正仿宋_GBK"/>
                <w:color w:val="000000"/>
                <w:sz w:val="18"/>
                <w:szCs w:val="18"/>
              </w:rPr>
            </w:pPr>
          </w:p>
        </w:tc>
        <w:tc>
          <w:tcPr>
            <w:tcW w:w="2216" w:type="dxa"/>
            <w:gridSpan w:val="3"/>
            <w:vAlign w:val="center"/>
          </w:tcPr>
          <w:p>
            <w:pPr>
              <w:spacing w:line="240" w:lineRule="exact"/>
              <w:jc w:val="center"/>
              <w:rPr>
                <w:rFonts w:ascii="方正仿宋_GBK" w:eastAsia="方正仿宋_GBK"/>
                <w:color w:val="000000"/>
                <w:sz w:val="18"/>
                <w:szCs w:val="18"/>
              </w:rPr>
            </w:pPr>
          </w:p>
        </w:tc>
        <w:tc>
          <w:tcPr>
            <w:tcW w:w="1430" w:type="dxa"/>
            <w:gridSpan w:val="2"/>
            <w:vAlign w:val="center"/>
          </w:tcPr>
          <w:p>
            <w:pPr>
              <w:spacing w:line="240" w:lineRule="exact"/>
              <w:jc w:val="center"/>
              <w:rPr>
                <w:rFonts w:ascii="方正仿宋_GBK" w:eastAsia="方正仿宋_GBK"/>
                <w:color w:val="000000"/>
                <w:sz w:val="18"/>
                <w:szCs w:val="18"/>
              </w:rPr>
            </w:pPr>
          </w:p>
        </w:tc>
        <w:tc>
          <w:tcPr>
            <w:tcW w:w="8924" w:type="dxa"/>
            <w:gridSpan w:val="7"/>
            <w:vMerge w:val="continue"/>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18"/>
                <w:szCs w:val="18"/>
              </w:rPr>
            </w:pPr>
            <w:r>
              <w:rPr>
                <w:rFonts w:hint="eastAsia" w:ascii="宋体" w:hAnsi="宋体" w:cs="宋体"/>
                <w:color w:val="000000"/>
                <w:sz w:val="18"/>
                <w:szCs w:val="18"/>
              </w:rPr>
              <w:t>2005.4-2006.3</w:t>
            </w:r>
          </w:p>
        </w:tc>
        <w:tc>
          <w:tcPr>
            <w:tcW w:w="2694" w:type="dxa"/>
            <w:gridSpan w:val="5"/>
            <w:tcBorders>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骨科进修学习，收治病人参与手术</w:t>
            </w:r>
          </w:p>
        </w:tc>
        <w:tc>
          <w:tcPr>
            <w:tcW w:w="1988" w:type="dxa"/>
            <w:gridSpan w:val="4"/>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第三军医大学第一附属医院</w:t>
            </w:r>
          </w:p>
        </w:tc>
        <w:tc>
          <w:tcPr>
            <w:tcW w:w="1272"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住院医师</w:t>
            </w:r>
          </w:p>
        </w:tc>
        <w:tc>
          <w:tcPr>
            <w:tcW w:w="1128" w:type="dxa"/>
            <w:vAlign w:val="center"/>
          </w:tcPr>
          <w:p>
            <w:pPr>
              <w:spacing w:line="240" w:lineRule="exact"/>
              <w:jc w:val="center"/>
              <w:rPr>
                <w:rFonts w:ascii="方正仿宋_GBK" w:eastAsia="方正仿宋_GBK"/>
                <w:color w:val="000000"/>
                <w:sz w:val="18"/>
                <w:szCs w:val="18"/>
              </w:rPr>
            </w:pPr>
          </w:p>
        </w:tc>
        <w:tc>
          <w:tcPr>
            <w:tcW w:w="2178" w:type="dxa"/>
            <w:gridSpan w:val="3"/>
            <w:vAlign w:val="center"/>
          </w:tcPr>
          <w:p>
            <w:pPr>
              <w:spacing w:line="240" w:lineRule="exact"/>
              <w:jc w:val="center"/>
              <w:rPr>
                <w:rFonts w:ascii="方正仿宋_GBK" w:eastAsia="方正仿宋_GBK"/>
                <w:color w:val="000000"/>
                <w:sz w:val="18"/>
                <w:szCs w:val="18"/>
              </w:rPr>
            </w:pPr>
          </w:p>
        </w:tc>
        <w:tc>
          <w:tcPr>
            <w:tcW w:w="2216" w:type="dxa"/>
            <w:gridSpan w:val="3"/>
            <w:vAlign w:val="center"/>
          </w:tcPr>
          <w:p>
            <w:pPr>
              <w:spacing w:line="240" w:lineRule="exact"/>
              <w:jc w:val="center"/>
              <w:rPr>
                <w:rFonts w:ascii="方正仿宋_GBK" w:eastAsia="方正仿宋_GBK"/>
                <w:color w:val="000000"/>
                <w:sz w:val="18"/>
                <w:szCs w:val="18"/>
              </w:rPr>
            </w:pPr>
          </w:p>
        </w:tc>
        <w:tc>
          <w:tcPr>
            <w:tcW w:w="1430" w:type="dxa"/>
            <w:gridSpan w:val="2"/>
            <w:vAlign w:val="center"/>
          </w:tcPr>
          <w:p>
            <w:pPr>
              <w:spacing w:line="240" w:lineRule="exact"/>
              <w:jc w:val="center"/>
              <w:rPr>
                <w:rFonts w:ascii="方正仿宋_GBK" w:eastAsia="方正仿宋_GBK"/>
                <w:color w:val="000000"/>
                <w:sz w:val="18"/>
                <w:szCs w:val="18"/>
              </w:rPr>
            </w:pPr>
          </w:p>
        </w:tc>
        <w:tc>
          <w:tcPr>
            <w:tcW w:w="8924" w:type="dxa"/>
            <w:gridSpan w:val="7"/>
            <w:vMerge w:val="continue"/>
            <w:vAlign w:val="center"/>
          </w:tcPr>
          <w:p>
            <w:pPr>
              <w:spacing w:line="240" w:lineRule="exact"/>
              <w:jc w:val="center"/>
              <w:rPr>
                <w:rFonts w:ascii="方正仿宋_GBK"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7" w:type="dxa"/>
            <w:vAlign w:val="center"/>
          </w:tcPr>
          <w:p>
            <w:pPr>
              <w:spacing w:line="240" w:lineRule="exact"/>
              <w:jc w:val="center"/>
              <w:rPr>
                <w:rFonts w:ascii="方正仿宋_GBK" w:eastAsia="方正仿宋_GBK"/>
                <w:color w:val="000000"/>
                <w:sz w:val="18"/>
                <w:szCs w:val="18"/>
              </w:rPr>
            </w:pPr>
            <w:r>
              <w:rPr>
                <w:rFonts w:hint="eastAsia" w:ascii="宋体" w:hAnsi="宋体" w:cs="宋体"/>
                <w:color w:val="000000"/>
                <w:sz w:val="18"/>
                <w:szCs w:val="18"/>
              </w:rPr>
              <w:t>2007.6-</w:t>
            </w:r>
            <w:r>
              <w:rPr>
                <w:rFonts w:hint="eastAsia" w:ascii="方正仿宋_GBK" w:eastAsia="方正仿宋_GBK"/>
                <w:color w:val="000000"/>
                <w:sz w:val="18"/>
                <w:szCs w:val="18"/>
              </w:rPr>
              <w:t>至今</w:t>
            </w:r>
          </w:p>
        </w:tc>
        <w:tc>
          <w:tcPr>
            <w:tcW w:w="2694" w:type="dxa"/>
            <w:gridSpan w:val="5"/>
            <w:tcBorders>
              <w:righ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急诊外科收治病人，开展手术</w:t>
            </w:r>
          </w:p>
        </w:tc>
        <w:tc>
          <w:tcPr>
            <w:tcW w:w="1988" w:type="dxa"/>
            <w:gridSpan w:val="4"/>
            <w:tcBorders>
              <w:left w:val="single" w:color="auto" w:sz="4" w:space="0"/>
            </w:tcBorders>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第三军医大学第一附属医院</w:t>
            </w:r>
          </w:p>
        </w:tc>
        <w:tc>
          <w:tcPr>
            <w:tcW w:w="1272"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主治医师</w:t>
            </w:r>
          </w:p>
        </w:tc>
        <w:tc>
          <w:tcPr>
            <w:tcW w:w="1128" w:type="dxa"/>
            <w:vAlign w:val="center"/>
          </w:tcPr>
          <w:p>
            <w:pPr>
              <w:spacing w:line="240" w:lineRule="exact"/>
              <w:jc w:val="center"/>
              <w:rPr>
                <w:rFonts w:ascii="方正仿宋_GBK" w:eastAsia="方正仿宋_GBK"/>
                <w:color w:val="000000"/>
                <w:sz w:val="18"/>
                <w:szCs w:val="18"/>
              </w:rPr>
            </w:pPr>
          </w:p>
        </w:tc>
        <w:tc>
          <w:tcPr>
            <w:tcW w:w="2178" w:type="dxa"/>
            <w:gridSpan w:val="3"/>
            <w:vAlign w:val="center"/>
          </w:tcPr>
          <w:p>
            <w:pPr>
              <w:spacing w:line="240" w:lineRule="exact"/>
              <w:jc w:val="center"/>
              <w:rPr>
                <w:rFonts w:ascii="方正仿宋_GBK" w:eastAsia="方正仿宋_GBK"/>
                <w:color w:val="000000"/>
                <w:sz w:val="18"/>
                <w:szCs w:val="18"/>
              </w:rPr>
            </w:pPr>
          </w:p>
        </w:tc>
        <w:tc>
          <w:tcPr>
            <w:tcW w:w="2216" w:type="dxa"/>
            <w:gridSpan w:val="3"/>
            <w:vAlign w:val="center"/>
          </w:tcPr>
          <w:p>
            <w:pPr>
              <w:spacing w:line="240" w:lineRule="exact"/>
              <w:jc w:val="center"/>
              <w:rPr>
                <w:rFonts w:ascii="方正仿宋_GBK" w:eastAsia="方正仿宋_GBK"/>
                <w:color w:val="000000"/>
                <w:sz w:val="18"/>
                <w:szCs w:val="18"/>
              </w:rPr>
            </w:pPr>
          </w:p>
        </w:tc>
        <w:tc>
          <w:tcPr>
            <w:tcW w:w="1430" w:type="dxa"/>
            <w:gridSpan w:val="2"/>
            <w:vAlign w:val="center"/>
          </w:tcPr>
          <w:p>
            <w:pPr>
              <w:spacing w:line="240" w:lineRule="exact"/>
              <w:jc w:val="center"/>
              <w:rPr>
                <w:rFonts w:ascii="方正仿宋_GBK" w:eastAsia="方正仿宋_GBK"/>
                <w:color w:val="000000"/>
                <w:sz w:val="18"/>
                <w:szCs w:val="18"/>
              </w:rPr>
            </w:pPr>
          </w:p>
        </w:tc>
        <w:tc>
          <w:tcPr>
            <w:tcW w:w="3614" w:type="dxa"/>
            <w:gridSpan w:val="2"/>
            <w:vAlign w:val="center"/>
          </w:tcPr>
          <w:p>
            <w:pPr>
              <w:spacing w:line="240" w:lineRule="exact"/>
              <w:jc w:val="center"/>
              <w:rPr>
                <w:rFonts w:ascii="方正仿宋_GBK" w:eastAsia="方正仿宋_GBK"/>
                <w:color w:val="000000"/>
                <w:sz w:val="18"/>
                <w:szCs w:val="18"/>
              </w:rPr>
            </w:pPr>
            <w:r>
              <w:rPr>
                <w:rFonts w:hint="eastAsia" w:ascii="方正仿宋_GBK" w:eastAsia="方正仿宋_GBK"/>
                <w:color w:val="000000"/>
                <w:sz w:val="18"/>
                <w:szCs w:val="18"/>
              </w:rPr>
              <w:t>单位负责人签字</w:t>
            </w:r>
          </w:p>
        </w:tc>
        <w:tc>
          <w:tcPr>
            <w:tcW w:w="5310" w:type="dxa"/>
            <w:gridSpan w:val="5"/>
            <w:vAlign w:val="center"/>
          </w:tcPr>
          <w:p>
            <w:pPr>
              <w:spacing w:line="240" w:lineRule="exact"/>
              <w:jc w:val="center"/>
              <w:rPr>
                <w:rFonts w:ascii="方正仿宋_GBK" w:eastAsia="方正仿宋_GBK"/>
                <w:color w:val="000000"/>
                <w:sz w:val="18"/>
                <w:szCs w:val="18"/>
              </w:rPr>
            </w:pPr>
          </w:p>
        </w:tc>
      </w:tr>
    </w:tbl>
    <w:p>
      <w:pPr>
        <w:spacing w:line="200" w:lineRule="exact"/>
        <w:rPr>
          <w:rFonts w:ascii="方正仿宋_GBK" w:eastAsia="方正仿宋_GBK"/>
          <w:color w:val="000000"/>
          <w:szCs w:val="21"/>
        </w:rPr>
      </w:pPr>
      <w:r>
        <w:rPr>
          <w:rFonts w:hint="eastAsia" w:ascii="方正仿宋_GBK" w:eastAsia="方正仿宋_GBK"/>
          <w:color w:val="000000"/>
          <w:sz w:val="18"/>
          <w:szCs w:val="18"/>
        </w:rPr>
        <w:t>注：1</w:t>
      </w:r>
      <w:r>
        <w:rPr>
          <w:rFonts w:hint="eastAsia" w:ascii="方正仿宋_GBK" w:eastAsia="方正仿宋_GBK"/>
          <w:color w:val="000000"/>
          <w:szCs w:val="21"/>
        </w:rPr>
        <w:t>.本表由申报人填写，并亲笔签名，使用A3纸打印。2.本表所填写内容，须经单位审核和公示无误后，由单位负责人签字并加盖公章方有效；3.任现职以来公开发表论文、著作在5篇及其以上的，请另附页。文章如非以第一作者（通讯/通信作者）发表，或在非法期刊、增刊上发表的，不填入本表；4.任现职以来工作量和其他主要业绩均填写了示例，申报人员应根据自身实际情况填写。</w:t>
      </w:r>
    </w:p>
    <w:p>
      <w:pPr>
        <w:spacing w:line="200" w:lineRule="exact"/>
        <w:rPr>
          <w:rFonts w:ascii="方正仿宋_GBK" w:eastAsia="方正仿宋_GBK"/>
          <w:color w:val="000000"/>
          <w:szCs w:val="21"/>
        </w:rPr>
        <w:sectPr>
          <w:headerReference r:id="rId3" w:type="default"/>
          <w:footerReference r:id="rId4" w:type="default"/>
          <w:footerReference r:id="rId5" w:type="even"/>
          <w:pgSz w:w="23814" w:h="16840" w:orient="landscape"/>
          <w:pgMar w:top="567" w:right="1304" w:bottom="567" w:left="1304" w:header="454" w:footer="454" w:gutter="0"/>
          <w:paperSrc w:first="15" w:other="15"/>
          <w:cols w:space="720" w:num="1"/>
          <w:docGrid w:type="linesAndChar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54348"/>
    <w:rsid w:val="00325F10"/>
    <w:rsid w:val="00D54348"/>
    <w:rsid w:val="00E366A5"/>
    <w:rsid w:val="1E6D2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5">
    <w:name w:val="page number"/>
    <w:qFormat/>
    <w:uiPriority w:val="0"/>
  </w:style>
  <w:style w:type="character" w:customStyle="1" w:styleId="7">
    <w:name w:val="页眉 Char"/>
    <w:basedOn w:val="4"/>
    <w:link w:val="3"/>
    <w:qFormat/>
    <w:uiPriority w:val="0"/>
    <w:rPr>
      <w:sz w:val="18"/>
      <w:szCs w:val="18"/>
    </w:rPr>
  </w:style>
  <w:style w:type="character" w:customStyle="1" w:styleId="8">
    <w:name w:val="页脚 Char"/>
    <w:basedOn w:val="4"/>
    <w:link w:val="2"/>
    <w:qFormat/>
    <w:uiPriority w:val="99"/>
    <w:rPr>
      <w:sz w:val="18"/>
      <w:szCs w:val="18"/>
    </w:rPr>
  </w:style>
  <w:style w:type="character" w:customStyle="1" w:styleId="9">
    <w:name w:val="页脚 Char1"/>
    <w:basedOn w:val="4"/>
    <w:semiHidden/>
    <w:uiPriority w:val="99"/>
    <w:rPr>
      <w:rFonts w:ascii="Times New Roman" w:hAnsi="Times New Roman" w:eastAsia="宋体" w:cs="Times New Roman"/>
      <w:sz w:val="18"/>
      <w:szCs w:val="18"/>
    </w:rPr>
  </w:style>
  <w:style w:type="character" w:customStyle="1" w:styleId="10">
    <w:name w:val="页眉 Char1"/>
    <w:basedOn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2</Pages>
  <Words>354</Words>
  <Characters>2022</Characters>
  <Lines>16</Lines>
  <Paragraphs>4</Paragraphs>
  <TotalTime>6</TotalTime>
  <ScaleCrop>false</ScaleCrop>
  <LinksUpToDate>false</LinksUpToDate>
  <CharactersWithSpaces>2372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2018-09-19T05:27:00Z</dcterms:created>
  <dc:creator>Windows 用户</dc:creator>
  <cp:lastModifiedBy>WANG</cp:lastModifiedBy>
  <dcterms:modified xsi:type="dcterms:W3CDTF">2018-09-19T15:02:20Z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