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17E" w:rsidRDefault="001A69F2">
      <w:pPr>
        <w:rPr>
          <w:rFonts w:ascii="宋体" w:hAnsi="宋体"/>
          <w:b/>
          <w:color w:val="000000"/>
          <w:sz w:val="44"/>
          <w:szCs w:val="44"/>
        </w:rPr>
      </w:pPr>
      <w:r>
        <w:rPr>
          <w:rFonts w:ascii="黑体" w:eastAsia="黑体" w:hAnsi="宋体" w:hint="eastAsia"/>
          <w:b/>
          <w:color w:val="000000"/>
          <w:sz w:val="32"/>
          <w:szCs w:val="32"/>
        </w:rPr>
        <w:t>附件3</w:t>
      </w:r>
      <w:r>
        <w:rPr>
          <w:rFonts w:ascii="宋体" w:hAnsi="宋体" w:hint="eastAsia"/>
          <w:b/>
          <w:color w:val="000000"/>
          <w:sz w:val="44"/>
          <w:szCs w:val="44"/>
        </w:rPr>
        <w:t xml:space="preserve">        重庆市卫生系列（副高）级专业技术职务任职资格评审综合情况（公示）表</w:t>
      </w:r>
    </w:p>
    <w:p w:rsidR="0097717E" w:rsidRDefault="001A69F2">
      <w:pPr>
        <w:rPr>
          <w:rFonts w:ascii="方正仿宋_GBK" w:eastAsia="方正仿宋_GBK" w:hAnsi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W w:w="22680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4"/>
        <w:gridCol w:w="279"/>
        <w:gridCol w:w="144"/>
        <w:gridCol w:w="569"/>
        <w:gridCol w:w="425"/>
        <w:gridCol w:w="1134"/>
        <w:gridCol w:w="137"/>
        <w:gridCol w:w="284"/>
        <w:gridCol w:w="430"/>
        <w:gridCol w:w="324"/>
        <w:gridCol w:w="952"/>
        <w:gridCol w:w="136"/>
        <w:gridCol w:w="68"/>
        <w:gridCol w:w="79"/>
        <w:gridCol w:w="1985"/>
        <w:gridCol w:w="1275"/>
        <w:gridCol w:w="284"/>
        <w:gridCol w:w="832"/>
        <w:gridCol w:w="987"/>
        <w:gridCol w:w="165"/>
        <w:gridCol w:w="796"/>
        <w:gridCol w:w="622"/>
        <w:gridCol w:w="325"/>
        <w:gridCol w:w="1092"/>
        <w:gridCol w:w="3480"/>
        <w:gridCol w:w="773"/>
        <w:gridCol w:w="850"/>
        <w:gridCol w:w="1134"/>
        <w:gridCol w:w="284"/>
        <w:gridCol w:w="557"/>
        <w:gridCol w:w="195"/>
        <w:gridCol w:w="899"/>
      </w:tblGrid>
      <w:tr w:rsidR="0097717E">
        <w:trPr>
          <w:trHeight w:hRule="exact" w:val="454"/>
        </w:trPr>
        <w:tc>
          <w:tcPr>
            <w:tcW w:w="2176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980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王姝姝</w:t>
            </w:r>
          </w:p>
        </w:tc>
        <w:tc>
          <w:tcPr>
            <w:tcW w:w="1910" w:type="dxa"/>
            <w:gridSpan w:val="5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2064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6378" w:type="dxa"/>
            <w:gridSpan w:val="9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任现职以来的工作量（近</w:t>
            </w: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年）</w:t>
            </w:r>
          </w:p>
        </w:tc>
        <w:tc>
          <w:tcPr>
            <w:tcW w:w="8172" w:type="dxa"/>
            <w:gridSpan w:val="8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97717E">
        <w:trPr>
          <w:trHeight w:hRule="exact" w:val="454"/>
        </w:trPr>
        <w:tc>
          <w:tcPr>
            <w:tcW w:w="2176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980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1982.4.22</w:t>
            </w:r>
          </w:p>
        </w:tc>
        <w:tc>
          <w:tcPr>
            <w:tcW w:w="1910" w:type="dxa"/>
            <w:gridSpan w:val="5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Cs w:val="21"/>
              </w:rPr>
              <w:t>最高学历（学位）</w:t>
            </w:r>
            <w:r>
              <w:rPr>
                <w:rFonts w:ascii="Times New Roman" w:eastAsia="方正仿宋_GBK" w:hAnsi="Times New Roman"/>
                <w:color w:val="000000"/>
                <w:szCs w:val="21"/>
              </w:rPr>
              <w:t xml:space="preserve">  </w:t>
            </w:r>
          </w:p>
        </w:tc>
        <w:tc>
          <w:tcPr>
            <w:tcW w:w="2064" w:type="dxa"/>
            <w:gridSpan w:val="2"/>
            <w:vAlign w:val="center"/>
          </w:tcPr>
          <w:p w:rsidR="0097717E" w:rsidRDefault="001A69F2">
            <w:pPr>
              <w:spacing w:line="320" w:lineRule="exact"/>
              <w:jc w:val="left"/>
              <w:rPr>
                <w:rFonts w:ascii="Times New Roman" w:eastAsia="方正仿宋_GBK" w:hAnsi="Times New Roman"/>
                <w:color w:val="000000"/>
                <w:sz w:val="24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18"/>
              </w:rPr>
              <w:t>研究生（硕士）</w:t>
            </w:r>
          </w:p>
        </w:tc>
        <w:tc>
          <w:tcPr>
            <w:tcW w:w="1559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83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2013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87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 xml:space="preserve"> 2014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61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 xml:space="preserve"> 2015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47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 xml:space="preserve"> 2016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09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 xml:space="preserve"> 2017 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5103" w:type="dxa"/>
            <w:gridSpan w:val="3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752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899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年月</w:t>
            </w:r>
          </w:p>
        </w:tc>
      </w:tr>
      <w:tr w:rsidR="0097717E">
        <w:trPr>
          <w:trHeight w:hRule="exact" w:val="454"/>
        </w:trPr>
        <w:tc>
          <w:tcPr>
            <w:tcW w:w="2176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980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流动人员</w:t>
            </w:r>
          </w:p>
        </w:tc>
        <w:tc>
          <w:tcPr>
            <w:tcW w:w="1910" w:type="dxa"/>
            <w:gridSpan w:val="5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2064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2010.7.1</w:t>
            </w:r>
          </w:p>
        </w:tc>
        <w:tc>
          <w:tcPr>
            <w:tcW w:w="1559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工作时间</w:t>
            </w:r>
          </w:p>
        </w:tc>
        <w:tc>
          <w:tcPr>
            <w:tcW w:w="832" w:type="dxa"/>
            <w:vAlign w:val="center"/>
          </w:tcPr>
          <w:p w:rsidR="0097717E" w:rsidRDefault="005A4AFC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50</w:t>
            </w:r>
            <w:r w:rsidR="00B54B75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87" w:type="dxa"/>
            <w:vAlign w:val="center"/>
          </w:tcPr>
          <w:p w:rsidR="0097717E" w:rsidRDefault="005A4AFC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50</w:t>
            </w:r>
            <w:r w:rsidR="00B54B75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61" w:type="dxa"/>
            <w:gridSpan w:val="2"/>
            <w:vAlign w:val="center"/>
          </w:tcPr>
          <w:p w:rsidR="0097717E" w:rsidRDefault="005A4AFC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40</w:t>
            </w:r>
            <w:r w:rsidR="00B54B75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47" w:type="dxa"/>
            <w:gridSpan w:val="2"/>
            <w:vAlign w:val="center"/>
          </w:tcPr>
          <w:p w:rsidR="0097717E" w:rsidRDefault="006D068C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50</w:t>
            </w:r>
            <w:r w:rsidR="00B54B75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092" w:type="dxa"/>
            <w:vAlign w:val="center"/>
          </w:tcPr>
          <w:p w:rsidR="0097717E" w:rsidRDefault="006D068C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50</w:t>
            </w:r>
            <w:r w:rsidR="00B54B75">
              <w:rPr>
                <w:rFonts w:ascii="Times New Roman" w:eastAsia="方正仿宋_GBK" w:hAnsi="Times New Roman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5103" w:type="dxa"/>
            <w:gridSpan w:val="3"/>
            <w:vAlign w:val="center"/>
          </w:tcPr>
          <w:p w:rsidR="0097717E" w:rsidRDefault="0097717E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4"/>
              </w:rPr>
            </w:pPr>
          </w:p>
        </w:tc>
        <w:tc>
          <w:tcPr>
            <w:tcW w:w="752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4"/>
              </w:rPr>
            </w:pPr>
          </w:p>
        </w:tc>
      </w:tr>
      <w:tr w:rsidR="0097717E">
        <w:trPr>
          <w:trHeight w:hRule="exact" w:val="454"/>
        </w:trPr>
        <w:tc>
          <w:tcPr>
            <w:tcW w:w="2176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980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2013.5</w:t>
            </w: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主治医师</w:t>
            </w:r>
          </w:p>
        </w:tc>
        <w:tc>
          <w:tcPr>
            <w:tcW w:w="1910" w:type="dxa"/>
            <w:gridSpan w:val="5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2064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2014.9</w:t>
            </w: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主治医师</w:t>
            </w:r>
          </w:p>
        </w:tc>
        <w:tc>
          <w:tcPr>
            <w:tcW w:w="1559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年门诊人次</w:t>
            </w:r>
          </w:p>
        </w:tc>
        <w:tc>
          <w:tcPr>
            <w:tcW w:w="83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5450</w:t>
            </w:r>
          </w:p>
        </w:tc>
        <w:tc>
          <w:tcPr>
            <w:tcW w:w="987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6411</w:t>
            </w:r>
          </w:p>
        </w:tc>
        <w:tc>
          <w:tcPr>
            <w:tcW w:w="961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4044</w:t>
            </w:r>
          </w:p>
        </w:tc>
        <w:tc>
          <w:tcPr>
            <w:tcW w:w="947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9543</w:t>
            </w:r>
          </w:p>
        </w:tc>
        <w:tc>
          <w:tcPr>
            <w:tcW w:w="109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10296</w:t>
            </w:r>
          </w:p>
        </w:tc>
        <w:tc>
          <w:tcPr>
            <w:tcW w:w="5103" w:type="dxa"/>
            <w:gridSpan w:val="3"/>
            <w:vAlign w:val="center"/>
          </w:tcPr>
          <w:p w:rsidR="0097717E" w:rsidRDefault="0097717E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4"/>
              </w:rPr>
            </w:pPr>
          </w:p>
        </w:tc>
        <w:tc>
          <w:tcPr>
            <w:tcW w:w="752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4"/>
              </w:rPr>
            </w:pPr>
          </w:p>
        </w:tc>
      </w:tr>
      <w:tr w:rsidR="0097717E">
        <w:trPr>
          <w:trHeight w:hRule="exact" w:val="454"/>
        </w:trPr>
        <w:tc>
          <w:tcPr>
            <w:tcW w:w="2176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hAnsi="Times New Roman"/>
                <w:sz w:val="22"/>
                <w:szCs w:val="13"/>
              </w:rPr>
            </w:pPr>
            <w:r>
              <w:rPr>
                <w:rFonts w:ascii="Times New Roman" w:hAnsi="Times New Roman"/>
                <w:sz w:val="22"/>
                <w:szCs w:val="13"/>
              </w:rPr>
              <w:t>医德医风满意度（</w:t>
            </w:r>
            <w:r>
              <w:rPr>
                <w:rFonts w:ascii="Times New Roman" w:hAnsi="Times New Roman"/>
                <w:sz w:val="22"/>
                <w:szCs w:val="13"/>
              </w:rPr>
              <w:t>%</w:t>
            </w:r>
            <w:r>
              <w:rPr>
                <w:rFonts w:ascii="Times New Roman" w:hAnsi="Times New Roman"/>
                <w:sz w:val="22"/>
                <w:szCs w:val="13"/>
              </w:rPr>
              <w:t>）</w:t>
            </w:r>
          </w:p>
        </w:tc>
        <w:tc>
          <w:tcPr>
            <w:tcW w:w="1980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hAnsi="Times New Roman"/>
                <w:sz w:val="22"/>
                <w:szCs w:val="13"/>
              </w:rPr>
            </w:pPr>
            <w:r>
              <w:rPr>
                <w:rFonts w:ascii="Times New Roman" w:hAnsi="Times New Roman"/>
                <w:sz w:val="24"/>
                <w:szCs w:val="13"/>
              </w:rPr>
              <w:t xml:space="preserve"> 100% </w:t>
            </w:r>
          </w:p>
        </w:tc>
        <w:tc>
          <w:tcPr>
            <w:tcW w:w="1910" w:type="dxa"/>
            <w:gridSpan w:val="5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2064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559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书写病例</w:t>
            </w:r>
          </w:p>
        </w:tc>
        <w:tc>
          <w:tcPr>
            <w:tcW w:w="83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  <w:t>572</w:t>
            </w:r>
          </w:p>
        </w:tc>
        <w:tc>
          <w:tcPr>
            <w:tcW w:w="987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  <w:t>544</w:t>
            </w:r>
          </w:p>
        </w:tc>
        <w:tc>
          <w:tcPr>
            <w:tcW w:w="961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  <w:t>191</w:t>
            </w:r>
          </w:p>
        </w:tc>
        <w:tc>
          <w:tcPr>
            <w:tcW w:w="947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  <w:t>1510</w:t>
            </w:r>
          </w:p>
        </w:tc>
        <w:tc>
          <w:tcPr>
            <w:tcW w:w="109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  <w:t>1192</w:t>
            </w:r>
          </w:p>
        </w:tc>
        <w:tc>
          <w:tcPr>
            <w:tcW w:w="5103" w:type="dxa"/>
            <w:gridSpan w:val="3"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7717E">
        <w:trPr>
          <w:trHeight w:hRule="exact" w:val="454"/>
        </w:trPr>
        <w:tc>
          <w:tcPr>
            <w:tcW w:w="2176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954" w:type="dxa"/>
            <w:gridSpan w:val="11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陆军军医大学第一附属医院</w:t>
            </w:r>
          </w:p>
        </w:tc>
        <w:tc>
          <w:tcPr>
            <w:tcW w:w="1559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手术</w:t>
            </w:r>
          </w:p>
        </w:tc>
        <w:tc>
          <w:tcPr>
            <w:tcW w:w="83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283</w:t>
            </w:r>
          </w:p>
        </w:tc>
        <w:tc>
          <w:tcPr>
            <w:tcW w:w="987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218</w:t>
            </w:r>
          </w:p>
        </w:tc>
        <w:tc>
          <w:tcPr>
            <w:tcW w:w="961" w:type="dxa"/>
            <w:gridSpan w:val="2"/>
            <w:vAlign w:val="center"/>
          </w:tcPr>
          <w:p w:rsidR="0097717E" w:rsidRDefault="005A4AFC" w:rsidP="00F007D3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8"/>
                <w:szCs w:val="21"/>
              </w:rPr>
              <w:t>1</w:t>
            </w:r>
            <w:r w:rsidR="00F007D3">
              <w:rPr>
                <w:rFonts w:ascii="Times New Roman" w:eastAsia="方正仿宋_GBK" w:hAnsi="Times New Roman" w:hint="eastAsia"/>
                <w:color w:val="000000"/>
                <w:sz w:val="18"/>
                <w:szCs w:val="21"/>
              </w:rPr>
              <w:t>58</w:t>
            </w:r>
          </w:p>
        </w:tc>
        <w:tc>
          <w:tcPr>
            <w:tcW w:w="947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834</w:t>
            </w:r>
          </w:p>
        </w:tc>
        <w:tc>
          <w:tcPr>
            <w:tcW w:w="109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388</w:t>
            </w:r>
          </w:p>
        </w:tc>
        <w:tc>
          <w:tcPr>
            <w:tcW w:w="5103" w:type="dxa"/>
            <w:gridSpan w:val="3"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97717E">
        <w:trPr>
          <w:trHeight w:hRule="exact" w:val="510"/>
        </w:trPr>
        <w:tc>
          <w:tcPr>
            <w:tcW w:w="2176" w:type="dxa"/>
            <w:gridSpan w:val="4"/>
            <w:vAlign w:val="center"/>
          </w:tcPr>
          <w:p w:rsidR="0097717E" w:rsidRDefault="001A69F2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pacing w:val="-20"/>
                <w:sz w:val="22"/>
                <w:szCs w:val="24"/>
              </w:rPr>
              <w:t>学术（社会）团体任职</w:t>
            </w:r>
          </w:p>
        </w:tc>
        <w:tc>
          <w:tcPr>
            <w:tcW w:w="2734" w:type="dxa"/>
            <w:gridSpan w:val="6"/>
            <w:tcBorders>
              <w:bottom w:val="single" w:sz="4" w:space="0" w:color="auto"/>
            </w:tcBorders>
            <w:vAlign w:val="center"/>
          </w:tcPr>
          <w:p w:rsidR="0097717E" w:rsidRDefault="001A69F2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235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2"/>
                <w:szCs w:val="24"/>
              </w:rPr>
              <w:t>国家级奖</w:t>
            </w:r>
          </w:p>
        </w:tc>
        <w:tc>
          <w:tcPr>
            <w:tcW w:w="1985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2"/>
                <w:szCs w:val="24"/>
              </w:rPr>
              <w:t>无</w:t>
            </w:r>
          </w:p>
        </w:tc>
        <w:tc>
          <w:tcPr>
            <w:tcW w:w="1559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带教规培生</w:t>
            </w:r>
          </w:p>
        </w:tc>
        <w:tc>
          <w:tcPr>
            <w:tcW w:w="83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0</w:t>
            </w:r>
          </w:p>
        </w:tc>
        <w:tc>
          <w:tcPr>
            <w:tcW w:w="987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0</w:t>
            </w:r>
          </w:p>
        </w:tc>
        <w:tc>
          <w:tcPr>
            <w:tcW w:w="961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1</w:t>
            </w:r>
          </w:p>
        </w:tc>
        <w:tc>
          <w:tcPr>
            <w:tcW w:w="947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7</w:t>
            </w:r>
          </w:p>
        </w:tc>
        <w:tc>
          <w:tcPr>
            <w:tcW w:w="109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8</w:t>
            </w:r>
          </w:p>
        </w:tc>
        <w:tc>
          <w:tcPr>
            <w:tcW w:w="5103" w:type="dxa"/>
            <w:gridSpan w:val="3"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</w:tr>
      <w:tr w:rsidR="0097717E">
        <w:trPr>
          <w:trHeight w:hRule="exact" w:val="454"/>
        </w:trPr>
        <w:tc>
          <w:tcPr>
            <w:tcW w:w="2176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</w:tcBorders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2018.4  62</w:t>
            </w: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235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2"/>
                <w:szCs w:val="24"/>
              </w:rPr>
              <w:t>省部级奖</w:t>
            </w:r>
          </w:p>
        </w:tc>
        <w:tc>
          <w:tcPr>
            <w:tcW w:w="1985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2"/>
                <w:szCs w:val="24"/>
              </w:rPr>
              <w:t>无</w:t>
            </w:r>
          </w:p>
        </w:tc>
        <w:tc>
          <w:tcPr>
            <w:tcW w:w="1559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指导进修生</w:t>
            </w:r>
          </w:p>
        </w:tc>
        <w:tc>
          <w:tcPr>
            <w:tcW w:w="83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4</w:t>
            </w:r>
          </w:p>
        </w:tc>
        <w:tc>
          <w:tcPr>
            <w:tcW w:w="987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6</w:t>
            </w:r>
          </w:p>
        </w:tc>
        <w:tc>
          <w:tcPr>
            <w:tcW w:w="961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4</w:t>
            </w:r>
          </w:p>
        </w:tc>
        <w:tc>
          <w:tcPr>
            <w:tcW w:w="947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5</w:t>
            </w:r>
          </w:p>
        </w:tc>
        <w:tc>
          <w:tcPr>
            <w:tcW w:w="109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4</w:t>
            </w:r>
          </w:p>
        </w:tc>
        <w:tc>
          <w:tcPr>
            <w:tcW w:w="5103" w:type="dxa"/>
            <w:gridSpan w:val="3"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97717E">
        <w:trPr>
          <w:trHeight w:val="452"/>
        </w:trPr>
        <w:tc>
          <w:tcPr>
            <w:tcW w:w="2176" w:type="dxa"/>
            <w:gridSpan w:val="4"/>
            <w:vAlign w:val="center"/>
          </w:tcPr>
          <w:p w:rsidR="0097717E" w:rsidRDefault="001A69F2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</w:rPr>
              <w:t>继续教育情况</w:t>
            </w:r>
          </w:p>
        </w:tc>
        <w:tc>
          <w:tcPr>
            <w:tcW w:w="2734" w:type="dxa"/>
            <w:gridSpan w:val="6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合格</w:t>
            </w:r>
          </w:p>
        </w:tc>
        <w:tc>
          <w:tcPr>
            <w:tcW w:w="1235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2"/>
                <w:szCs w:val="24"/>
              </w:rPr>
              <w:t>地厅级奖</w:t>
            </w:r>
          </w:p>
        </w:tc>
        <w:tc>
          <w:tcPr>
            <w:tcW w:w="1985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2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2"/>
                <w:szCs w:val="24"/>
              </w:rPr>
              <w:t>无</w:t>
            </w:r>
          </w:p>
        </w:tc>
        <w:tc>
          <w:tcPr>
            <w:tcW w:w="1559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经管患者</w:t>
            </w:r>
          </w:p>
        </w:tc>
        <w:tc>
          <w:tcPr>
            <w:tcW w:w="83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572</w:t>
            </w:r>
          </w:p>
        </w:tc>
        <w:tc>
          <w:tcPr>
            <w:tcW w:w="987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544</w:t>
            </w:r>
          </w:p>
        </w:tc>
        <w:tc>
          <w:tcPr>
            <w:tcW w:w="961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191</w:t>
            </w:r>
          </w:p>
        </w:tc>
        <w:tc>
          <w:tcPr>
            <w:tcW w:w="947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1510</w:t>
            </w:r>
          </w:p>
        </w:tc>
        <w:tc>
          <w:tcPr>
            <w:tcW w:w="109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1192</w:t>
            </w:r>
          </w:p>
        </w:tc>
        <w:tc>
          <w:tcPr>
            <w:tcW w:w="5103" w:type="dxa"/>
            <w:gridSpan w:val="3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97717E">
        <w:trPr>
          <w:trHeight w:hRule="exact" w:val="454"/>
        </w:trPr>
        <w:tc>
          <w:tcPr>
            <w:tcW w:w="4156" w:type="dxa"/>
            <w:gridSpan w:val="8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Cs w:val="18"/>
              </w:rPr>
              <w:t>申报专业技术职务名称及级别</w:t>
            </w:r>
          </w:p>
        </w:tc>
        <w:tc>
          <w:tcPr>
            <w:tcW w:w="3974" w:type="dxa"/>
            <w:gridSpan w:val="7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eastAsia="方正仿宋_GBK" w:hAnsi="Times New Roman"/>
                <w:color w:val="000000"/>
                <w:szCs w:val="18"/>
              </w:rPr>
              <w:t>普通外科（乳腺、甲状腺）副主任医师</w:t>
            </w:r>
          </w:p>
        </w:tc>
        <w:tc>
          <w:tcPr>
            <w:tcW w:w="1559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值班</w:t>
            </w:r>
          </w:p>
        </w:tc>
        <w:tc>
          <w:tcPr>
            <w:tcW w:w="83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30</w:t>
            </w:r>
          </w:p>
        </w:tc>
        <w:tc>
          <w:tcPr>
            <w:tcW w:w="987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28</w:t>
            </w:r>
          </w:p>
        </w:tc>
        <w:tc>
          <w:tcPr>
            <w:tcW w:w="961" w:type="dxa"/>
            <w:gridSpan w:val="2"/>
            <w:vAlign w:val="center"/>
          </w:tcPr>
          <w:p w:rsidR="0097717E" w:rsidRDefault="00C128BE" w:rsidP="00A4128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8"/>
                <w:szCs w:val="21"/>
              </w:rPr>
              <w:t>1</w:t>
            </w:r>
            <w:r w:rsidR="00A41282">
              <w:rPr>
                <w:rFonts w:ascii="Times New Roman" w:eastAsia="方正仿宋_GBK" w:hAnsi="Times New Roman" w:hint="eastAsia"/>
                <w:color w:val="000000"/>
                <w:sz w:val="18"/>
                <w:szCs w:val="21"/>
              </w:rPr>
              <w:t>0</w:t>
            </w:r>
          </w:p>
        </w:tc>
        <w:tc>
          <w:tcPr>
            <w:tcW w:w="947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18</w:t>
            </w:r>
          </w:p>
        </w:tc>
        <w:tc>
          <w:tcPr>
            <w:tcW w:w="109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34</w:t>
            </w:r>
          </w:p>
        </w:tc>
        <w:tc>
          <w:tcPr>
            <w:tcW w:w="5103" w:type="dxa"/>
            <w:gridSpan w:val="3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97717E">
        <w:trPr>
          <w:trHeight w:hRule="exact" w:val="454"/>
        </w:trPr>
        <w:tc>
          <w:tcPr>
            <w:tcW w:w="8130" w:type="dxa"/>
            <w:gridSpan w:val="15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1559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病例讨论</w:t>
            </w:r>
          </w:p>
        </w:tc>
        <w:tc>
          <w:tcPr>
            <w:tcW w:w="83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1"/>
              </w:rPr>
              <w:t>12</w:t>
            </w:r>
          </w:p>
        </w:tc>
        <w:tc>
          <w:tcPr>
            <w:tcW w:w="987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1"/>
              </w:rPr>
              <w:t>12</w:t>
            </w:r>
          </w:p>
        </w:tc>
        <w:tc>
          <w:tcPr>
            <w:tcW w:w="961" w:type="dxa"/>
            <w:gridSpan w:val="2"/>
            <w:vAlign w:val="center"/>
          </w:tcPr>
          <w:p w:rsidR="0097717E" w:rsidRDefault="00A4128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1"/>
              </w:rPr>
            </w:pPr>
            <w:r>
              <w:rPr>
                <w:rFonts w:ascii="Times New Roman" w:eastAsia="方正仿宋_GBK" w:hAnsi="Times New Roman" w:hint="eastAsia"/>
                <w:color w:val="000000"/>
                <w:sz w:val="18"/>
                <w:szCs w:val="11"/>
              </w:rPr>
              <w:t>8</w:t>
            </w:r>
            <w:bookmarkStart w:id="0" w:name="_GoBack"/>
            <w:bookmarkEnd w:id="0"/>
          </w:p>
        </w:tc>
        <w:tc>
          <w:tcPr>
            <w:tcW w:w="947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1"/>
              </w:rPr>
              <w:t>12</w:t>
            </w:r>
          </w:p>
        </w:tc>
        <w:tc>
          <w:tcPr>
            <w:tcW w:w="109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1"/>
              </w:rPr>
              <w:t>12</w:t>
            </w:r>
          </w:p>
        </w:tc>
        <w:tc>
          <w:tcPr>
            <w:tcW w:w="5103" w:type="dxa"/>
            <w:gridSpan w:val="3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752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899" w:type="dxa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</w:tr>
      <w:tr w:rsidR="0097717E">
        <w:trPr>
          <w:trHeight w:hRule="exact" w:val="454"/>
        </w:trPr>
        <w:tc>
          <w:tcPr>
            <w:tcW w:w="1184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Cs w:val="18"/>
              </w:rPr>
              <w:t>毕业时间</w:t>
            </w: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Cs w:val="18"/>
              </w:rPr>
              <w:t>毕业学校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Cs w:val="18"/>
              </w:rPr>
              <w:t>专业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Cs w:val="18"/>
              </w:rPr>
              <w:t>学制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Cs w:val="18"/>
              </w:rPr>
              <w:t>学历</w:t>
            </w:r>
            <w:r>
              <w:rPr>
                <w:rFonts w:ascii="Times New Roman" w:eastAsia="方正仿宋_GBK" w:hAnsi="Times New Roman"/>
                <w:color w:val="000000"/>
                <w:szCs w:val="18"/>
              </w:rPr>
              <w:t>\</w:t>
            </w:r>
            <w:r>
              <w:rPr>
                <w:rFonts w:ascii="Times New Roman" w:eastAsia="方正仿宋_GBK" w:hAnsi="Times New Roman"/>
                <w:color w:val="000000"/>
                <w:szCs w:val="18"/>
              </w:rPr>
              <w:t>学位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Cs w:val="18"/>
              </w:rPr>
              <w:t>证书号</w:t>
            </w:r>
          </w:p>
        </w:tc>
        <w:tc>
          <w:tcPr>
            <w:tcW w:w="1559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查房</w:t>
            </w:r>
          </w:p>
        </w:tc>
        <w:tc>
          <w:tcPr>
            <w:tcW w:w="83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298</w:t>
            </w:r>
          </w:p>
        </w:tc>
        <w:tc>
          <w:tcPr>
            <w:tcW w:w="987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300</w:t>
            </w:r>
          </w:p>
        </w:tc>
        <w:tc>
          <w:tcPr>
            <w:tcW w:w="961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150</w:t>
            </w:r>
          </w:p>
        </w:tc>
        <w:tc>
          <w:tcPr>
            <w:tcW w:w="947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325</w:t>
            </w:r>
          </w:p>
        </w:tc>
        <w:tc>
          <w:tcPr>
            <w:tcW w:w="1092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1"/>
              </w:rPr>
              <w:t>344</w:t>
            </w:r>
          </w:p>
        </w:tc>
        <w:tc>
          <w:tcPr>
            <w:tcW w:w="8172" w:type="dxa"/>
            <w:gridSpan w:val="8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97717E">
        <w:trPr>
          <w:trHeight w:hRule="exact" w:val="454"/>
        </w:trPr>
        <w:tc>
          <w:tcPr>
            <w:tcW w:w="1184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2005</w:t>
            </w:r>
            <w:r w:rsidR="00E86208">
              <w:rPr>
                <w:rFonts w:ascii="Times New Roman" w:eastAsia="方正仿宋_GBK" w:hAnsi="Times New Roman" w:hint="eastAsia"/>
                <w:color w:val="000000"/>
                <w:sz w:val="18"/>
                <w:szCs w:val="15"/>
              </w:rPr>
              <w:t>.7</w:t>
            </w: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长治医学院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临床医学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5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年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本科</w:t>
            </w:r>
            <w:r>
              <w:rPr>
                <w:rFonts w:ascii="Times New Roman" w:eastAsia="方正仿宋_GBK" w:hAnsi="Times New Roman"/>
                <w:color w:val="000000"/>
                <w:szCs w:val="18"/>
              </w:rPr>
              <w:t>\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学士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18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101171200505001047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；</w:t>
            </w:r>
          </w:p>
          <w:p w:rsidR="0097717E" w:rsidRDefault="001A69F2">
            <w:pPr>
              <w:spacing w:line="180" w:lineRule="exact"/>
              <w:ind w:firstLineChars="50" w:firstLine="90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101174051145</w:t>
            </w:r>
          </w:p>
        </w:tc>
        <w:tc>
          <w:tcPr>
            <w:tcW w:w="1559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832" w:type="dxa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7" w:type="dxa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092" w:type="dxa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1984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841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排名</w:t>
            </w:r>
          </w:p>
        </w:tc>
      </w:tr>
      <w:tr w:rsidR="0097717E">
        <w:trPr>
          <w:trHeight w:hRule="exact" w:val="454"/>
        </w:trPr>
        <w:tc>
          <w:tcPr>
            <w:tcW w:w="1184" w:type="dxa"/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2010</w:t>
            </w:r>
            <w:r w:rsidR="00E86208">
              <w:rPr>
                <w:rFonts w:ascii="Times New Roman" w:eastAsia="方正仿宋_GBK" w:hAnsi="Times New Roman" w:hint="eastAsia"/>
                <w:color w:val="000000"/>
                <w:sz w:val="18"/>
                <w:szCs w:val="15"/>
              </w:rPr>
              <w:t>.12</w:t>
            </w: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陆军军医大学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普通外科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3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年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97717E" w:rsidRDefault="001A69F2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研究生</w:t>
            </w:r>
            <w:r>
              <w:rPr>
                <w:rFonts w:ascii="Times New Roman" w:eastAsia="方正仿宋_GBK" w:hAnsi="Times New Roman"/>
                <w:color w:val="000000"/>
                <w:szCs w:val="18"/>
              </w:rPr>
              <w:t>\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  <w:t>硕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士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180" w:lineRule="exact"/>
              <w:jc w:val="center"/>
              <w:rPr>
                <w:rFonts w:ascii="Times New Roman" w:eastAsia="方正仿宋_GBK" w:hAnsi="Times New Roman"/>
                <w:sz w:val="18"/>
                <w:szCs w:val="13"/>
              </w:rPr>
            </w:pPr>
            <w:r>
              <w:rPr>
                <w:rFonts w:ascii="Times New Roman" w:eastAsia="方正仿宋_GBK" w:hAnsi="Times New Roman"/>
                <w:sz w:val="18"/>
                <w:szCs w:val="13"/>
              </w:rPr>
              <w:t>900311201102100003</w:t>
            </w:r>
            <w:r>
              <w:rPr>
                <w:rFonts w:ascii="Times New Roman" w:eastAsia="方正仿宋_GBK" w:hAnsi="Times New Roman"/>
                <w:sz w:val="18"/>
                <w:szCs w:val="13"/>
              </w:rPr>
              <w:t>；</w:t>
            </w:r>
          </w:p>
          <w:p w:rsidR="0097717E" w:rsidRDefault="001A69F2">
            <w:pPr>
              <w:spacing w:line="18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sz w:val="18"/>
                <w:szCs w:val="13"/>
              </w:rPr>
              <w:t>9003132011000064</w:t>
            </w:r>
          </w:p>
        </w:tc>
        <w:tc>
          <w:tcPr>
            <w:tcW w:w="1559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gridSpan w:val="2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97717E" w:rsidRDefault="0097717E">
            <w:pPr>
              <w:spacing w:line="32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Merge w:val="restart"/>
            <w:vAlign w:val="center"/>
          </w:tcPr>
          <w:p w:rsidR="0097717E" w:rsidRDefault="001A69F2">
            <w:pPr>
              <w:spacing w:line="200" w:lineRule="exact"/>
              <w:jc w:val="left"/>
              <w:rPr>
                <w:rFonts w:ascii="Times New Roman" w:eastAsia="方正仿宋_GBK" w:hAnsi="Times New Roman"/>
                <w:color w:val="000000"/>
                <w:sz w:val="20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Cs w:val="21"/>
              </w:rPr>
              <w:t xml:space="preserve">Shrink pattern of breast cancer after </w:t>
            </w:r>
            <w:proofErr w:type="spellStart"/>
            <w:r>
              <w:rPr>
                <w:rFonts w:ascii="Times New Roman" w:eastAsia="方正仿宋_GBK" w:hAnsi="Times New Roman"/>
                <w:color w:val="000000"/>
                <w:szCs w:val="21"/>
              </w:rPr>
              <w:t>neoadjuvant</w:t>
            </w:r>
            <w:proofErr w:type="spellEnd"/>
            <w:r>
              <w:rPr>
                <w:rFonts w:ascii="Times New Roman" w:eastAsia="方正仿宋_GBK" w:hAnsi="Times New Roman"/>
                <w:color w:val="000000"/>
                <w:szCs w:val="21"/>
              </w:rPr>
              <w:t xml:space="preserve"> chemotherapy and its correlation with clinical pathological factors</w:t>
            </w: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7717E" w:rsidRDefault="001A69F2">
            <w:pPr>
              <w:spacing w:line="180" w:lineRule="exact"/>
              <w:rPr>
                <w:rFonts w:ascii="Times New Roman" w:eastAsia="方正仿宋_GBK" w:hAnsi="Times New Roman"/>
                <w:color w:val="000000"/>
                <w:szCs w:val="21"/>
              </w:rPr>
            </w:pPr>
            <w:r>
              <w:rPr>
                <w:rFonts w:ascii="Times New Roman" w:eastAsia="方正仿宋_GBK" w:hAnsi="Times New Roman"/>
                <w:color w:val="000000"/>
                <w:szCs w:val="21"/>
              </w:rPr>
              <w:t xml:space="preserve">World Journal of Surgical Oncology </w:t>
            </w:r>
          </w:p>
        </w:tc>
        <w:tc>
          <w:tcPr>
            <w:tcW w:w="8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2013.6</w:t>
            </w:r>
          </w:p>
        </w:tc>
        <w:tc>
          <w:tcPr>
            <w:tcW w:w="109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第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作者</w:t>
            </w:r>
          </w:p>
        </w:tc>
      </w:tr>
      <w:tr w:rsidR="0097717E">
        <w:trPr>
          <w:trHeight w:hRule="exact" w:val="454"/>
        </w:trPr>
        <w:tc>
          <w:tcPr>
            <w:tcW w:w="1184" w:type="dxa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78" w:type="dxa"/>
            <w:gridSpan w:val="9"/>
            <w:vAlign w:val="center"/>
          </w:tcPr>
          <w:p w:rsidR="0097717E" w:rsidRDefault="001A69F2">
            <w:pPr>
              <w:spacing w:line="240" w:lineRule="exact"/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4253" w:type="dxa"/>
            <w:gridSpan w:val="2"/>
            <w:vMerge/>
            <w:vAlign w:val="center"/>
          </w:tcPr>
          <w:p w:rsidR="0097717E" w:rsidRDefault="0097717E">
            <w:pPr>
              <w:spacing w:line="120" w:lineRule="exact"/>
              <w:jc w:val="left"/>
              <w:rPr>
                <w:rFonts w:ascii="Times New Roman" w:eastAsia="方正仿宋_GBK" w:hAnsi="Times New Roman"/>
                <w:color w:val="000000"/>
                <w:sz w:val="13"/>
                <w:szCs w:val="13"/>
              </w:rPr>
            </w:pPr>
          </w:p>
        </w:tc>
        <w:tc>
          <w:tcPr>
            <w:tcW w:w="198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jc w:val="left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97717E" w:rsidTr="00ED6EAB">
        <w:trPr>
          <w:trHeight w:hRule="exact" w:val="454"/>
        </w:trPr>
        <w:tc>
          <w:tcPr>
            <w:tcW w:w="1184" w:type="dxa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417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425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7717E" w:rsidRDefault="001A69F2">
            <w:pPr>
              <w:spacing w:line="180" w:lineRule="exact"/>
              <w:jc w:val="left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 xml:space="preserve">Triple Negative Breast Cancer Depends on </w:t>
            </w:r>
            <w:proofErr w:type="spellStart"/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Sphingosine</w:t>
            </w:r>
            <w:proofErr w:type="spellEnd"/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 xml:space="preserve"> Kinase 1 (SphK1)/Sphingosine-1-Phosphate (S1P)/</w:t>
            </w:r>
            <w:proofErr w:type="spellStart"/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Sphingosine</w:t>
            </w:r>
            <w:proofErr w:type="spellEnd"/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 xml:space="preserve"> 1-Phosphate Receptor 3 (S1PR3)/Notch Signaling for Metastasis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Cs w:val="15"/>
              </w:rPr>
              <w:t xml:space="preserve">Med </w:t>
            </w:r>
            <w:proofErr w:type="spellStart"/>
            <w:r>
              <w:rPr>
                <w:rFonts w:ascii="Times New Roman" w:eastAsia="方正仿宋_GBK" w:hAnsi="Times New Roman"/>
                <w:color w:val="000000"/>
                <w:szCs w:val="15"/>
              </w:rPr>
              <w:t>Sci</w:t>
            </w:r>
            <w:proofErr w:type="spellEnd"/>
            <w:r>
              <w:rPr>
                <w:rFonts w:ascii="Times New Roman" w:eastAsia="方正仿宋_GBK" w:hAnsi="Times New Roman"/>
                <w:color w:val="000000"/>
                <w:szCs w:val="15"/>
              </w:rPr>
              <w:t xml:space="preserve"> </w:t>
            </w:r>
            <w:proofErr w:type="spellStart"/>
            <w:r>
              <w:rPr>
                <w:rFonts w:ascii="Times New Roman" w:eastAsia="方正仿宋_GBK" w:hAnsi="Times New Roman"/>
                <w:color w:val="000000"/>
                <w:szCs w:val="15"/>
              </w:rPr>
              <w:t>Moni</w:t>
            </w:r>
            <w:proofErr w:type="spellEnd"/>
          </w:p>
        </w:tc>
        <w:tc>
          <w:tcPr>
            <w:tcW w:w="8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2018.4</w:t>
            </w:r>
          </w:p>
        </w:tc>
        <w:tc>
          <w:tcPr>
            <w:tcW w:w="109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第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作者</w:t>
            </w:r>
          </w:p>
        </w:tc>
      </w:tr>
      <w:tr w:rsidR="0097717E" w:rsidTr="00ED6EAB">
        <w:trPr>
          <w:trHeight w:hRule="exact" w:val="454"/>
        </w:trPr>
        <w:tc>
          <w:tcPr>
            <w:tcW w:w="8130" w:type="dxa"/>
            <w:gridSpan w:val="15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127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2013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年至今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乳腺癌改良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/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保乳根治术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完成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314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例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  <w:t>主刀者</w:t>
            </w:r>
          </w:p>
        </w:tc>
        <w:tc>
          <w:tcPr>
            <w:tcW w:w="425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jc w:val="left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97717E" w:rsidTr="00ED6EAB">
        <w:trPr>
          <w:trHeight w:hRule="exact" w:val="454"/>
        </w:trPr>
        <w:tc>
          <w:tcPr>
            <w:tcW w:w="1607" w:type="dxa"/>
            <w:gridSpan w:val="3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989" w:type="dxa"/>
            <w:gridSpan w:val="6"/>
            <w:tcBorders>
              <w:lef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学习、进修或培训机构</w:t>
            </w:r>
          </w:p>
        </w:tc>
        <w:tc>
          <w:tcPr>
            <w:tcW w:w="198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27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2013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年至今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200" w:lineRule="exact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乳腺癌内乳淋巴结活检术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完成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  <w:t>主刀者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7717E" w:rsidRDefault="001A69F2">
            <w:pPr>
              <w:spacing w:line="220" w:lineRule="exact"/>
              <w:rPr>
                <w:rFonts w:ascii="Times New Roman" w:eastAsia="方正仿宋_GBK" w:hAnsi="Times New Roman"/>
                <w:color w:val="000000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Cs w:val="15"/>
              </w:rPr>
              <w:t>SPHK1 promotes metastasis of thyroid carcinoma through activation of the S1P/S1PR3/Notch signaling pathway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7717E" w:rsidRDefault="0097717E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</w:p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Cs w:val="15"/>
              </w:rPr>
              <w:t>Experimental And Therapeutic Medicine</w:t>
            </w:r>
          </w:p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</w:p>
        </w:tc>
        <w:tc>
          <w:tcPr>
            <w:tcW w:w="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2018.5</w:t>
            </w:r>
          </w:p>
        </w:tc>
        <w:tc>
          <w:tcPr>
            <w:tcW w:w="10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通信作者</w:t>
            </w:r>
          </w:p>
        </w:tc>
      </w:tr>
      <w:tr w:rsidR="0097717E" w:rsidTr="00ED6EAB">
        <w:trPr>
          <w:trHeight w:hRule="exact" w:val="454"/>
        </w:trPr>
        <w:tc>
          <w:tcPr>
            <w:tcW w:w="1607" w:type="dxa"/>
            <w:gridSpan w:val="3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4"/>
              </w:rPr>
              <w:t>2000.9-2005.7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临床医学、本科、医学学士</w:t>
            </w:r>
          </w:p>
        </w:tc>
        <w:tc>
          <w:tcPr>
            <w:tcW w:w="1989" w:type="dxa"/>
            <w:gridSpan w:val="6"/>
            <w:tcBorders>
              <w:lef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长治医学院</w:t>
            </w:r>
          </w:p>
        </w:tc>
        <w:tc>
          <w:tcPr>
            <w:tcW w:w="1985" w:type="dxa"/>
            <w:vAlign w:val="center"/>
          </w:tcPr>
          <w:p w:rsidR="0097717E" w:rsidRDefault="001A69F2">
            <w:pPr>
              <w:spacing w:line="180" w:lineRule="exact"/>
              <w:jc w:val="center"/>
              <w:rPr>
                <w:rFonts w:ascii="Times New Roman" w:eastAsia="方正仿宋_GBK" w:hAnsi="Times New Roman"/>
                <w:color w:val="000000"/>
                <w:sz w:val="16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101171200505001047</w:t>
            </w:r>
          </w:p>
        </w:tc>
        <w:tc>
          <w:tcPr>
            <w:tcW w:w="127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2013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年至今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乳腺癌乳房单纯切除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+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前哨淋巴结活检术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完成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425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  <w:t>主刀者</w:t>
            </w:r>
          </w:p>
        </w:tc>
        <w:tc>
          <w:tcPr>
            <w:tcW w:w="425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3"/>
                <w:szCs w:val="13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5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</w:tr>
      <w:tr w:rsidR="0097717E" w:rsidTr="00ED6EAB">
        <w:trPr>
          <w:trHeight w:hRule="exact" w:val="454"/>
        </w:trPr>
        <w:tc>
          <w:tcPr>
            <w:tcW w:w="1607" w:type="dxa"/>
            <w:gridSpan w:val="3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4"/>
              </w:rPr>
              <w:t>2007.9-2010.12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普通外科（乳腺、甲状腺），研究生、硕士</w:t>
            </w:r>
          </w:p>
        </w:tc>
        <w:tc>
          <w:tcPr>
            <w:tcW w:w="1989" w:type="dxa"/>
            <w:gridSpan w:val="6"/>
            <w:tcBorders>
              <w:lef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陆军军医大学</w:t>
            </w:r>
          </w:p>
        </w:tc>
        <w:tc>
          <w:tcPr>
            <w:tcW w:w="1985" w:type="dxa"/>
            <w:vAlign w:val="center"/>
          </w:tcPr>
          <w:p w:rsidR="0097717E" w:rsidRDefault="001A69F2">
            <w:pPr>
              <w:spacing w:line="180" w:lineRule="exact"/>
              <w:jc w:val="center"/>
              <w:rPr>
                <w:rFonts w:ascii="Times New Roman" w:eastAsia="方正仿宋_GBK" w:hAnsi="Times New Roman"/>
                <w:sz w:val="16"/>
                <w:szCs w:val="18"/>
              </w:rPr>
            </w:pPr>
            <w:r>
              <w:rPr>
                <w:rFonts w:ascii="Times New Roman" w:eastAsia="方正仿宋_GBK" w:hAnsi="Times New Roman"/>
                <w:sz w:val="18"/>
                <w:szCs w:val="18"/>
              </w:rPr>
              <w:t>900311201102100003</w:t>
            </w:r>
          </w:p>
        </w:tc>
        <w:tc>
          <w:tcPr>
            <w:tcW w:w="127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2013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年至今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乳腺癌局部扩大切除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+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前哨淋巴结活检术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完成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198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例</w:t>
            </w:r>
          </w:p>
        </w:tc>
        <w:tc>
          <w:tcPr>
            <w:tcW w:w="1417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  <w:t>主刀者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97717E" w:rsidRDefault="001A69F2">
            <w:pPr>
              <w:spacing w:line="220" w:lineRule="exact"/>
              <w:jc w:val="center"/>
              <w:rPr>
                <w:rFonts w:ascii="Times New Roman" w:eastAsia="方正仿宋_GBK" w:hAnsi="Times New Roman"/>
                <w:color w:val="000000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Cs w:val="15"/>
              </w:rPr>
              <w:t>新辅助化疗和辅助化疗在治疗三阴乳腺癌的预后分析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Cs w:val="15"/>
              </w:rPr>
            </w:pPr>
            <w:r>
              <w:rPr>
                <w:rFonts w:ascii="Times New Roman" w:eastAsia="方正仿宋_GBK" w:hAnsi="Times New Roman"/>
                <w:color w:val="000000"/>
                <w:szCs w:val="15"/>
              </w:rPr>
              <w:t>中华乳腺病杂志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2018.8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第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作者</w:t>
            </w:r>
          </w:p>
        </w:tc>
      </w:tr>
      <w:tr w:rsidR="0097717E" w:rsidTr="00ED6EAB">
        <w:trPr>
          <w:trHeight w:hRule="exact" w:val="454"/>
        </w:trPr>
        <w:tc>
          <w:tcPr>
            <w:tcW w:w="1607" w:type="dxa"/>
            <w:gridSpan w:val="3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4"/>
              </w:rPr>
            </w:pP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gridSpan w:val="6"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985" w:type="dxa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27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2013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年至今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乳腺癌术中放疗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完成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1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例</w:t>
            </w:r>
          </w:p>
        </w:tc>
        <w:tc>
          <w:tcPr>
            <w:tcW w:w="1417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  <w:t>主刀者</w:t>
            </w:r>
          </w:p>
        </w:tc>
        <w:tc>
          <w:tcPr>
            <w:tcW w:w="4253" w:type="dxa"/>
            <w:gridSpan w:val="2"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5"/>
                <w:szCs w:val="15"/>
              </w:rPr>
            </w:pPr>
          </w:p>
        </w:tc>
      </w:tr>
      <w:tr w:rsidR="0097717E" w:rsidTr="00ED6EAB">
        <w:trPr>
          <w:trHeight w:hRule="exact" w:val="454"/>
        </w:trPr>
        <w:tc>
          <w:tcPr>
            <w:tcW w:w="1607" w:type="dxa"/>
            <w:gridSpan w:val="3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9" w:type="dxa"/>
            <w:gridSpan w:val="6"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2013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年至今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腔镜男性乳腺皮下腺体切除术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完成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7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例</w:t>
            </w:r>
          </w:p>
        </w:tc>
        <w:tc>
          <w:tcPr>
            <w:tcW w:w="1417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  <w:t>主刀者</w:t>
            </w:r>
          </w:p>
        </w:tc>
        <w:tc>
          <w:tcPr>
            <w:tcW w:w="4253" w:type="dxa"/>
            <w:gridSpan w:val="2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97717E" w:rsidTr="00ED6EAB">
        <w:trPr>
          <w:trHeight w:hRule="exact" w:val="454"/>
        </w:trPr>
        <w:tc>
          <w:tcPr>
            <w:tcW w:w="1607" w:type="dxa"/>
            <w:gridSpan w:val="3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9" w:type="dxa"/>
            <w:gridSpan w:val="6"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2013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年至今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乳腺一期假体再造术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完成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11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例</w:t>
            </w:r>
          </w:p>
        </w:tc>
        <w:tc>
          <w:tcPr>
            <w:tcW w:w="1417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  <w:t>主刀者</w:t>
            </w:r>
          </w:p>
        </w:tc>
        <w:tc>
          <w:tcPr>
            <w:tcW w:w="4253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3919" w:type="dxa"/>
            <w:gridSpan w:val="6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2018.9.26-2018.9.28</w:t>
            </w:r>
          </w:p>
        </w:tc>
      </w:tr>
      <w:tr w:rsidR="0097717E" w:rsidTr="00ED6EAB">
        <w:trPr>
          <w:trHeight w:hRule="exact" w:val="454"/>
        </w:trPr>
        <w:tc>
          <w:tcPr>
            <w:tcW w:w="8130" w:type="dxa"/>
            <w:gridSpan w:val="15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27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2013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年至今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乳腺</w:t>
            </w:r>
            <w:proofErr w:type="gramStart"/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微创旋切</w:t>
            </w:r>
            <w:proofErr w:type="gramEnd"/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术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完成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674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例</w:t>
            </w:r>
          </w:p>
        </w:tc>
        <w:tc>
          <w:tcPr>
            <w:tcW w:w="1417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  <w:t>主刀者</w:t>
            </w:r>
          </w:p>
        </w:tc>
        <w:tc>
          <w:tcPr>
            <w:tcW w:w="8172" w:type="dxa"/>
            <w:gridSpan w:val="8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97717E" w:rsidTr="00ED6EAB">
        <w:trPr>
          <w:trHeight w:hRule="exact" w:val="454"/>
        </w:trPr>
        <w:tc>
          <w:tcPr>
            <w:tcW w:w="1463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Cs w:val="18"/>
              </w:rPr>
              <w:t>起止时间</w:t>
            </w:r>
          </w:p>
        </w:tc>
        <w:tc>
          <w:tcPr>
            <w:tcW w:w="2409" w:type="dxa"/>
            <w:gridSpan w:val="5"/>
            <w:tcBorders>
              <w:righ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Cs w:val="18"/>
              </w:rPr>
              <w:t>主要内容</w:t>
            </w:r>
          </w:p>
        </w:tc>
        <w:tc>
          <w:tcPr>
            <w:tcW w:w="2126" w:type="dxa"/>
            <w:gridSpan w:val="5"/>
            <w:tcBorders>
              <w:lef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Cs w:val="18"/>
              </w:rPr>
              <w:t>工作单位</w:t>
            </w:r>
          </w:p>
        </w:tc>
        <w:tc>
          <w:tcPr>
            <w:tcW w:w="2132" w:type="dxa"/>
            <w:gridSpan w:val="3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Cs w:val="18"/>
              </w:rPr>
              <w:t>职务</w:t>
            </w:r>
          </w:p>
        </w:tc>
        <w:tc>
          <w:tcPr>
            <w:tcW w:w="127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2013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年至今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甲状腺包良性肿物切除术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完成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324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例</w:t>
            </w:r>
          </w:p>
        </w:tc>
        <w:tc>
          <w:tcPr>
            <w:tcW w:w="1417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  <w:t>主刀者</w:t>
            </w:r>
          </w:p>
        </w:tc>
        <w:tc>
          <w:tcPr>
            <w:tcW w:w="8172" w:type="dxa"/>
            <w:gridSpan w:val="8"/>
            <w:vMerge w:val="restart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97717E" w:rsidTr="00ED6EAB">
        <w:trPr>
          <w:trHeight w:hRule="exact" w:val="454"/>
        </w:trPr>
        <w:tc>
          <w:tcPr>
            <w:tcW w:w="1463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4"/>
              </w:rPr>
              <w:t>2010.7-2013.5</w:t>
            </w:r>
          </w:p>
        </w:tc>
        <w:tc>
          <w:tcPr>
            <w:tcW w:w="2409" w:type="dxa"/>
            <w:gridSpan w:val="5"/>
            <w:tcBorders>
              <w:righ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乳腺甲状腺外科</w:t>
            </w:r>
          </w:p>
        </w:tc>
        <w:tc>
          <w:tcPr>
            <w:tcW w:w="2126" w:type="dxa"/>
            <w:gridSpan w:val="5"/>
            <w:tcBorders>
              <w:left w:val="single" w:sz="4" w:space="0" w:color="auto"/>
            </w:tcBorders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陆军军医大学第一附属医院</w:t>
            </w:r>
          </w:p>
        </w:tc>
        <w:tc>
          <w:tcPr>
            <w:tcW w:w="2132" w:type="dxa"/>
            <w:gridSpan w:val="3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住院医师</w:t>
            </w:r>
          </w:p>
        </w:tc>
        <w:tc>
          <w:tcPr>
            <w:tcW w:w="127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2013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年至今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甲状腺癌根治术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完成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213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例</w:t>
            </w:r>
          </w:p>
        </w:tc>
        <w:tc>
          <w:tcPr>
            <w:tcW w:w="1417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  <w:t>主刀者</w:t>
            </w:r>
          </w:p>
        </w:tc>
        <w:tc>
          <w:tcPr>
            <w:tcW w:w="8172" w:type="dxa"/>
            <w:gridSpan w:val="8"/>
            <w:vMerge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97717E" w:rsidTr="00ED6EAB">
        <w:trPr>
          <w:trHeight w:hRule="exact" w:val="454"/>
        </w:trPr>
        <w:tc>
          <w:tcPr>
            <w:tcW w:w="1463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24"/>
              </w:rPr>
              <w:t xml:space="preserve">2013.6 </w:t>
            </w:r>
            <w:r>
              <w:rPr>
                <w:rFonts w:ascii="Times New Roman" w:eastAsia="方正仿宋_GBK" w:hAnsi="Times New Roman"/>
                <w:color w:val="000000"/>
                <w:sz w:val="18"/>
                <w:szCs w:val="24"/>
              </w:rPr>
              <w:t>至今</w:t>
            </w:r>
          </w:p>
        </w:tc>
        <w:tc>
          <w:tcPr>
            <w:tcW w:w="2409" w:type="dxa"/>
            <w:gridSpan w:val="5"/>
            <w:tcBorders>
              <w:right w:val="single" w:sz="4" w:space="0" w:color="auto"/>
            </w:tcBorders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乳腺甲状腺外科</w:t>
            </w:r>
          </w:p>
        </w:tc>
        <w:tc>
          <w:tcPr>
            <w:tcW w:w="2126" w:type="dxa"/>
            <w:gridSpan w:val="5"/>
            <w:tcBorders>
              <w:left w:val="single" w:sz="4" w:space="0" w:color="auto"/>
            </w:tcBorders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陆军军医大学第一附属医院</w:t>
            </w:r>
          </w:p>
        </w:tc>
        <w:tc>
          <w:tcPr>
            <w:tcW w:w="2132" w:type="dxa"/>
            <w:gridSpan w:val="3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方正仿宋_GBK" w:hAnsi="Times New Roman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27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2013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年至今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腔镜甲状腺手术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完成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1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例</w:t>
            </w:r>
          </w:p>
        </w:tc>
        <w:tc>
          <w:tcPr>
            <w:tcW w:w="1417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  <w:t>主刀者</w:t>
            </w:r>
          </w:p>
        </w:tc>
        <w:tc>
          <w:tcPr>
            <w:tcW w:w="8172" w:type="dxa"/>
            <w:gridSpan w:val="8"/>
            <w:vMerge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  <w:tr w:rsidR="0097717E" w:rsidTr="00ED6EAB">
        <w:trPr>
          <w:trHeight w:hRule="exact" w:val="454"/>
        </w:trPr>
        <w:tc>
          <w:tcPr>
            <w:tcW w:w="1463" w:type="dxa"/>
            <w:gridSpan w:val="2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tcBorders>
              <w:righ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tcBorders>
              <w:left w:val="single" w:sz="4" w:space="0" w:color="auto"/>
            </w:tcBorders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2013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年至今</w:t>
            </w:r>
          </w:p>
        </w:tc>
        <w:tc>
          <w:tcPr>
            <w:tcW w:w="2268" w:type="dxa"/>
            <w:gridSpan w:val="4"/>
            <w:vAlign w:val="center"/>
          </w:tcPr>
          <w:p w:rsidR="0097717E" w:rsidRDefault="001A69F2">
            <w:pPr>
              <w:spacing w:line="200" w:lineRule="exact"/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机器人甲状腺手术</w:t>
            </w:r>
          </w:p>
        </w:tc>
        <w:tc>
          <w:tcPr>
            <w:tcW w:w="1418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完成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2</w:t>
            </w: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5"/>
              </w:rPr>
              <w:t>例</w:t>
            </w:r>
          </w:p>
        </w:tc>
        <w:tc>
          <w:tcPr>
            <w:tcW w:w="1417" w:type="dxa"/>
            <w:gridSpan w:val="2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</w:pPr>
            <w:r>
              <w:rPr>
                <w:rFonts w:ascii="Times New Roman" w:eastAsia="方正仿宋_GBK" w:hAnsi="Times New Roman"/>
                <w:color w:val="000000" w:themeColor="text1"/>
                <w:sz w:val="18"/>
                <w:szCs w:val="11"/>
              </w:rPr>
              <w:t>助手</w:t>
            </w:r>
          </w:p>
        </w:tc>
        <w:tc>
          <w:tcPr>
            <w:tcW w:w="3480" w:type="dxa"/>
            <w:vAlign w:val="center"/>
          </w:tcPr>
          <w:p w:rsidR="0097717E" w:rsidRDefault="001A69F2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2" w:type="dxa"/>
            <w:gridSpan w:val="7"/>
            <w:vAlign w:val="center"/>
          </w:tcPr>
          <w:p w:rsidR="0097717E" w:rsidRDefault="0097717E">
            <w:pPr>
              <w:jc w:val="center"/>
              <w:rPr>
                <w:rFonts w:ascii="Times New Roman" w:eastAsia="方正仿宋_GBK" w:hAnsi="Times New Roman"/>
                <w:color w:val="000000"/>
                <w:sz w:val="24"/>
                <w:szCs w:val="24"/>
              </w:rPr>
            </w:pPr>
          </w:p>
        </w:tc>
      </w:tr>
    </w:tbl>
    <w:p w:rsidR="0097717E" w:rsidRDefault="001A69F2" w:rsidP="00ED6EAB">
      <w:pPr>
        <w:spacing w:line="200" w:lineRule="exact"/>
      </w:pPr>
      <w:r>
        <w:rPr>
          <w:rFonts w:ascii="方正仿宋_GBK" w:eastAsia="方正仿宋_GBK" w:hAnsi="Times New Roman" w:hint="eastAsia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</w:t>
      </w:r>
      <w:proofErr w:type="gramStart"/>
      <w:r>
        <w:rPr>
          <w:rFonts w:ascii="方正仿宋_GBK" w:eastAsia="方正仿宋_GBK" w:hAnsi="Times New Roman" w:hint="eastAsia"/>
          <w:color w:val="000000"/>
          <w:szCs w:val="21"/>
        </w:rPr>
        <w:t>不</w:t>
      </w:r>
      <w:proofErr w:type="gramEnd"/>
      <w:r>
        <w:rPr>
          <w:rFonts w:ascii="方正仿宋_GBK" w:eastAsia="方正仿宋_GBK" w:hAnsi="Times New Roman" w:hint="eastAsia"/>
          <w:color w:val="000000"/>
          <w:szCs w:val="21"/>
        </w:rPr>
        <w:t>填入本表；4.任现职以来工作量和其他主要业绩均填写了示例，申报人员应根据自身实际情况填写</w:t>
      </w:r>
    </w:p>
    <w:sectPr w:rsidR="0097717E" w:rsidSect="00ED6EAB">
      <w:headerReference w:type="default" r:id="rId8"/>
      <w:footerReference w:type="default" r:id="rId9"/>
      <w:pgSz w:w="23814" w:h="16839" w:orient="landscape" w:code="8"/>
      <w:pgMar w:top="851" w:right="1440" w:bottom="70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370" w:rsidRDefault="00187370">
      <w:r>
        <w:separator/>
      </w:r>
    </w:p>
  </w:endnote>
  <w:endnote w:type="continuationSeparator" w:id="0">
    <w:p w:rsidR="00187370" w:rsidRDefault="0018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EAB" w:rsidRDefault="00ED6EAB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A41282">
      <w:rPr>
        <w:rStyle w:val="a5"/>
        <w:noProof/>
      </w:rPr>
      <w:t>1</w:t>
    </w:r>
    <w:r>
      <w:fldChar w:fldCharType="end"/>
    </w:r>
  </w:p>
  <w:p w:rsidR="00ED6EAB" w:rsidRDefault="00ED6E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370" w:rsidRDefault="00187370">
      <w:r>
        <w:separator/>
      </w:r>
    </w:p>
  </w:footnote>
  <w:footnote w:type="continuationSeparator" w:id="0">
    <w:p w:rsidR="00187370" w:rsidRDefault="00187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EAB" w:rsidRDefault="00ED6EAB">
    <w:pPr>
      <w:pStyle w:val="a4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2246"/>
    <w:rsid w:val="00001261"/>
    <w:rsid w:val="00003784"/>
    <w:rsid w:val="00013731"/>
    <w:rsid w:val="00016E19"/>
    <w:rsid w:val="0002342A"/>
    <w:rsid w:val="00026D02"/>
    <w:rsid w:val="00032518"/>
    <w:rsid w:val="00032839"/>
    <w:rsid w:val="0003655C"/>
    <w:rsid w:val="00054DFB"/>
    <w:rsid w:val="00066C10"/>
    <w:rsid w:val="00072CAC"/>
    <w:rsid w:val="000779A4"/>
    <w:rsid w:val="00077F56"/>
    <w:rsid w:val="00087ACD"/>
    <w:rsid w:val="000965E3"/>
    <w:rsid w:val="000B4930"/>
    <w:rsid w:val="000C1337"/>
    <w:rsid w:val="000C60A6"/>
    <w:rsid w:val="000D3B44"/>
    <w:rsid w:val="000E1CAA"/>
    <w:rsid w:val="000E205C"/>
    <w:rsid w:val="000F3B86"/>
    <w:rsid w:val="0010016B"/>
    <w:rsid w:val="001010DD"/>
    <w:rsid w:val="00110075"/>
    <w:rsid w:val="00110F79"/>
    <w:rsid w:val="0012027C"/>
    <w:rsid w:val="00123FB8"/>
    <w:rsid w:val="00130153"/>
    <w:rsid w:val="001434C5"/>
    <w:rsid w:val="00155CEF"/>
    <w:rsid w:val="0016018E"/>
    <w:rsid w:val="001844C6"/>
    <w:rsid w:val="00187370"/>
    <w:rsid w:val="0019011D"/>
    <w:rsid w:val="0019712E"/>
    <w:rsid w:val="0019777E"/>
    <w:rsid w:val="001A06C9"/>
    <w:rsid w:val="001A69F2"/>
    <w:rsid w:val="001B0081"/>
    <w:rsid w:val="001B52CE"/>
    <w:rsid w:val="001D16ED"/>
    <w:rsid w:val="001D6551"/>
    <w:rsid w:val="001E35AB"/>
    <w:rsid w:val="001E5258"/>
    <w:rsid w:val="001E7610"/>
    <w:rsid w:val="001E7A2D"/>
    <w:rsid w:val="001F55A0"/>
    <w:rsid w:val="00201A57"/>
    <w:rsid w:val="002056F3"/>
    <w:rsid w:val="0020580A"/>
    <w:rsid w:val="00213601"/>
    <w:rsid w:val="00213EE1"/>
    <w:rsid w:val="002140AF"/>
    <w:rsid w:val="002340F2"/>
    <w:rsid w:val="00241188"/>
    <w:rsid w:val="00245CDB"/>
    <w:rsid w:val="00250BD3"/>
    <w:rsid w:val="002608E5"/>
    <w:rsid w:val="00264F34"/>
    <w:rsid w:val="00266B70"/>
    <w:rsid w:val="00270C3C"/>
    <w:rsid w:val="00274D0F"/>
    <w:rsid w:val="002752DE"/>
    <w:rsid w:val="0028061F"/>
    <w:rsid w:val="00295877"/>
    <w:rsid w:val="00295B2B"/>
    <w:rsid w:val="00296269"/>
    <w:rsid w:val="00297A9B"/>
    <w:rsid w:val="002A5810"/>
    <w:rsid w:val="002B034D"/>
    <w:rsid w:val="002B31BC"/>
    <w:rsid w:val="002C215B"/>
    <w:rsid w:val="002C5050"/>
    <w:rsid w:val="002C5DD5"/>
    <w:rsid w:val="002C7DA3"/>
    <w:rsid w:val="002D3953"/>
    <w:rsid w:val="002D3B6B"/>
    <w:rsid w:val="002D63FF"/>
    <w:rsid w:val="002D6F8B"/>
    <w:rsid w:val="002E4411"/>
    <w:rsid w:val="002F04B8"/>
    <w:rsid w:val="002F2D64"/>
    <w:rsid w:val="002F2EA7"/>
    <w:rsid w:val="002F695C"/>
    <w:rsid w:val="00311D3F"/>
    <w:rsid w:val="00321765"/>
    <w:rsid w:val="00321D28"/>
    <w:rsid w:val="00325C22"/>
    <w:rsid w:val="00332562"/>
    <w:rsid w:val="0033673A"/>
    <w:rsid w:val="00340C93"/>
    <w:rsid w:val="00344057"/>
    <w:rsid w:val="00345940"/>
    <w:rsid w:val="003474DB"/>
    <w:rsid w:val="0036116C"/>
    <w:rsid w:val="00361E45"/>
    <w:rsid w:val="003644F4"/>
    <w:rsid w:val="003728B7"/>
    <w:rsid w:val="00380838"/>
    <w:rsid w:val="0038320A"/>
    <w:rsid w:val="003928D8"/>
    <w:rsid w:val="003A0A6E"/>
    <w:rsid w:val="003A3F60"/>
    <w:rsid w:val="003A435D"/>
    <w:rsid w:val="003A472A"/>
    <w:rsid w:val="003B0844"/>
    <w:rsid w:val="003B6D4E"/>
    <w:rsid w:val="003B6EA4"/>
    <w:rsid w:val="003C5AA1"/>
    <w:rsid w:val="003C7862"/>
    <w:rsid w:val="003D1C1A"/>
    <w:rsid w:val="00401B63"/>
    <w:rsid w:val="004055F0"/>
    <w:rsid w:val="004060FB"/>
    <w:rsid w:val="00406445"/>
    <w:rsid w:val="00420394"/>
    <w:rsid w:val="00422B83"/>
    <w:rsid w:val="004279D1"/>
    <w:rsid w:val="00431D1F"/>
    <w:rsid w:val="00433C7A"/>
    <w:rsid w:val="00450768"/>
    <w:rsid w:val="004511C9"/>
    <w:rsid w:val="00460236"/>
    <w:rsid w:val="00460FF1"/>
    <w:rsid w:val="00470E7F"/>
    <w:rsid w:val="00476ECE"/>
    <w:rsid w:val="004820A7"/>
    <w:rsid w:val="00490073"/>
    <w:rsid w:val="004A0BAE"/>
    <w:rsid w:val="004B421A"/>
    <w:rsid w:val="004C02C9"/>
    <w:rsid w:val="004D195E"/>
    <w:rsid w:val="004D4424"/>
    <w:rsid w:val="004E04F0"/>
    <w:rsid w:val="004E42E0"/>
    <w:rsid w:val="004E4E8D"/>
    <w:rsid w:val="004F01A8"/>
    <w:rsid w:val="004F3F23"/>
    <w:rsid w:val="004F649E"/>
    <w:rsid w:val="00500C0B"/>
    <w:rsid w:val="005021EB"/>
    <w:rsid w:val="0050220F"/>
    <w:rsid w:val="00513ACE"/>
    <w:rsid w:val="00514F36"/>
    <w:rsid w:val="00525F83"/>
    <w:rsid w:val="00531F8E"/>
    <w:rsid w:val="005419E5"/>
    <w:rsid w:val="00543578"/>
    <w:rsid w:val="00563865"/>
    <w:rsid w:val="00564423"/>
    <w:rsid w:val="0056745E"/>
    <w:rsid w:val="0057751B"/>
    <w:rsid w:val="00577DA7"/>
    <w:rsid w:val="005814BB"/>
    <w:rsid w:val="00583978"/>
    <w:rsid w:val="00583B4A"/>
    <w:rsid w:val="00591FF3"/>
    <w:rsid w:val="005A4AFC"/>
    <w:rsid w:val="005A68B3"/>
    <w:rsid w:val="005A73BC"/>
    <w:rsid w:val="005B0D07"/>
    <w:rsid w:val="005B77C4"/>
    <w:rsid w:val="005B78EA"/>
    <w:rsid w:val="005C52BA"/>
    <w:rsid w:val="005D1031"/>
    <w:rsid w:val="005D6D98"/>
    <w:rsid w:val="005D6F4E"/>
    <w:rsid w:val="005D790C"/>
    <w:rsid w:val="005F3DC0"/>
    <w:rsid w:val="005F53DC"/>
    <w:rsid w:val="00600D32"/>
    <w:rsid w:val="00601D55"/>
    <w:rsid w:val="00611172"/>
    <w:rsid w:val="00621576"/>
    <w:rsid w:val="0062309E"/>
    <w:rsid w:val="0063083F"/>
    <w:rsid w:val="00636F6F"/>
    <w:rsid w:val="006426EC"/>
    <w:rsid w:val="00642A47"/>
    <w:rsid w:val="00645444"/>
    <w:rsid w:val="006525EB"/>
    <w:rsid w:val="00653DC6"/>
    <w:rsid w:val="00653DED"/>
    <w:rsid w:val="0065780A"/>
    <w:rsid w:val="0066320D"/>
    <w:rsid w:val="0066621B"/>
    <w:rsid w:val="006723BB"/>
    <w:rsid w:val="006761AA"/>
    <w:rsid w:val="0067784E"/>
    <w:rsid w:val="00685EE0"/>
    <w:rsid w:val="006A03EB"/>
    <w:rsid w:val="006C5A6D"/>
    <w:rsid w:val="006C6C56"/>
    <w:rsid w:val="006D068C"/>
    <w:rsid w:val="006D2663"/>
    <w:rsid w:val="006D48D8"/>
    <w:rsid w:val="006E0ABD"/>
    <w:rsid w:val="006E34D9"/>
    <w:rsid w:val="006E6F4D"/>
    <w:rsid w:val="006F0094"/>
    <w:rsid w:val="006F1C22"/>
    <w:rsid w:val="006F2808"/>
    <w:rsid w:val="006F406B"/>
    <w:rsid w:val="007020F4"/>
    <w:rsid w:val="00710C52"/>
    <w:rsid w:val="00712E1A"/>
    <w:rsid w:val="007179C9"/>
    <w:rsid w:val="007373F9"/>
    <w:rsid w:val="00742246"/>
    <w:rsid w:val="00747AF2"/>
    <w:rsid w:val="007549F6"/>
    <w:rsid w:val="00755681"/>
    <w:rsid w:val="00755A92"/>
    <w:rsid w:val="00756A15"/>
    <w:rsid w:val="007850A0"/>
    <w:rsid w:val="00786B68"/>
    <w:rsid w:val="007877A5"/>
    <w:rsid w:val="00790742"/>
    <w:rsid w:val="00790790"/>
    <w:rsid w:val="007A29CC"/>
    <w:rsid w:val="007B5A32"/>
    <w:rsid w:val="007C2472"/>
    <w:rsid w:val="007D2347"/>
    <w:rsid w:val="007E7D47"/>
    <w:rsid w:val="007F030F"/>
    <w:rsid w:val="007F11F9"/>
    <w:rsid w:val="007F55AD"/>
    <w:rsid w:val="008018B4"/>
    <w:rsid w:val="008077E2"/>
    <w:rsid w:val="008227FD"/>
    <w:rsid w:val="00831B36"/>
    <w:rsid w:val="00832BA2"/>
    <w:rsid w:val="00833BD6"/>
    <w:rsid w:val="00834905"/>
    <w:rsid w:val="008427C7"/>
    <w:rsid w:val="0084287E"/>
    <w:rsid w:val="00851D39"/>
    <w:rsid w:val="00863AF5"/>
    <w:rsid w:val="00870CBB"/>
    <w:rsid w:val="00870E44"/>
    <w:rsid w:val="00886289"/>
    <w:rsid w:val="00891E93"/>
    <w:rsid w:val="008927BE"/>
    <w:rsid w:val="00894A67"/>
    <w:rsid w:val="008966FF"/>
    <w:rsid w:val="008A2FF0"/>
    <w:rsid w:val="008A39BB"/>
    <w:rsid w:val="008A4DE3"/>
    <w:rsid w:val="008A61B7"/>
    <w:rsid w:val="008B561C"/>
    <w:rsid w:val="008C128A"/>
    <w:rsid w:val="008C34D4"/>
    <w:rsid w:val="008C4262"/>
    <w:rsid w:val="008C4D2A"/>
    <w:rsid w:val="008D006A"/>
    <w:rsid w:val="008D2ADE"/>
    <w:rsid w:val="008D5D14"/>
    <w:rsid w:val="008E2688"/>
    <w:rsid w:val="008E7BBC"/>
    <w:rsid w:val="008F129E"/>
    <w:rsid w:val="008F2CCA"/>
    <w:rsid w:val="00907798"/>
    <w:rsid w:val="009150DF"/>
    <w:rsid w:val="00915F1D"/>
    <w:rsid w:val="009267FE"/>
    <w:rsid w:val="00960D96"/>
    <w:rsid w:val="00962B9A"/>
    <w:rsid w:val="00964B60"/>
    <w:rsid w:val="0097717E"/>
    <w:rsid w:val="00980041"/>
    <w:rsid w:val="00982CF8"/>
    <w:rsid w:val="00985278"/>
    <w:rsid w:val="00992973"/>
    <w:rsid w:val="00994610"/>
    <w:rsid w:val="009B3BA0"/>
    <w:rsid w:val="009B61A8"/>
    <w:rsid w:val="009C03FB"/>
    <w:rsid w:val="009C574F"/>
    <w:rsid w:val="009E7EE3"/>
    <w:rsid w:val="009F3923"/>
    <w:rsid w:val="009F6C00"/>
    <w:rsid w:val="00A057E6"/>
    <w:rsid w:val="00A1331F"/>
    <w:rsid w:val="00A13BB6"/>
    <w:rsid w:val="00A141B8"/>
    <w:rsid w:val="00A14D92"/>
    <w:rsid w:val="00A23858"/>
    <w:rsid w:val="00A23A42"/>
    <w:rsid w:val="00A2447D"/>
    <w:rsid w:val="00A275F1"/>
    <w:rsid w:val="00A378E6"/>
    <w:rsid w:val="00A41282"/>
    <w:rsid w:val="00A44B76"/>
    <w:rsid w:val="00A618EC"/>
    <w:rsid w:val="00A620DB"/>
    <w:rsid w:val="00A7324E"/>
    <w:rsid w:val="00A74549"/>
    <w:rsid w:val="00A75361"/>
    <w:rsid w:val="00A835F1"/>
    <w:rsid w:val="00A851FE"/>
    <w:rsid w:val="00AA4D55"/>
    <w:rsid w:val="00AA5891"/>
    <w:rsid w:val="00AA7757"/>
    <w:rsid w:val="00AA7ACF"/>
    <w:rsid w:val="00AB43FE"/>
    <w:rsid w:val="00AB47CC"/>
    <w:rsid w:val="00AC388C"/>
    <w:rsid w:val="00AD02D9"/>
    <w:rsid w:val="00AD04B7"/>
    <w:rsid w:val="00AD0C14"/>
    <w:rsid w:val="00AF5C7C"/>
    <w:rsid w:val="00B056E8"/>
    <w:rsid w:val="00B127CA"/>
    <w:rsid w:val="00B12DCE"/>
    <w:rsid w:val="00B21E18"/>
    <w:rsid w:val="00B2605E"/>
    <w:rsid w:val="00B30E09"/>
    <w:rsid w:val="00B31718"/>
    <w:rsid w:val="00B33A89"/>
    <w:rsid w:val="00B45354"/>
    <w:rsid w:val="00B50893"/>
    <w:rsid w:val="00B54B75"/>
    <w:rsid w:val="00B6007D"/>
    <w:rsid w:val="00B60BEE"/>
    <w:rsid w:val="00B64DCF"/>
    <w:rsid w:val="00B6731C"/>
    <w:rsid w:val="00B67DBB"/>
    <w:rsid w:val="00B8038E"/>
    <w:rsid w:val="00B84560"/>
    <w:rsid w:val="00B864EA"/>
    <w:rsid w:val="00B87C2A"/>
    <w:rsid w:val="00B94D27"/>
    <w:rsid w:val="00BA63D7"/>
    <w:rsid w:val="00BB2A39"/>
    <w:rsid w:val="00BB6B53"/>
    <w:rsid w:val="00BC50F2"/>
    <w:rsid w:val="00BD2219"/>
    <w:rsid w:val="00BD4C66"/>
    <w:rsid w:val="00BE23DE"/>
    <w:rsid w:val="00BF1D30"/>
    <w:rsid w:val="00C0423B"/>
    <w:rsid w:val="00C066ED"/>
    <w:rsid w:val="00C06FA9"/>
    <w:rsid w:val="00C07006"/>
    <w:rsid w:val="00C128BE"/>
    <w:rsid w:val="00C22F59"/>
    <w:rsid w:val="00C2510E"/>
    <w:rsid w:val="00C26A2E"/>
    <w:rsid w:val="00C31158"/>
    <w:rsid w:val="00C31D6F"/>
    <w:rsid w:val="00C32CBA"/>
    <w:rsid w:val="00C34A7D"/>
    <w:rsid w:val="00C42047"/>
    <w:rsid w:val="00C504EE"/>
    <w:rsid w:val="00C7383A"/>
    <w:rsid w:val="00C74C0C"/>
    <w:rsid w:val="00CA23C2"/>
    <w:rsid w:val="00CB4CCB"/>
    <w:rsid w:val="00CB4D84"/>
    <w:rsid w:val="00CB4DF5"/>
    <w:rsid w:val="00CB512B"/>
    <w:rsid w:val="00CC2C56"/>
    <w:rsid w:val="00CD1334"/>
    <w:rsid w:val="00CD507B"/>
    <w:rsid w:val="00CE57EE"/>
    <w:rsid w:val="00CF1FBE"/>
    <w:rsid w:val="00D0106D"/>
    <w:rsid w:val="00D126D5"/>
    <w:rsid w:val="00D200FD"/>
    <w:rsid w:val="00D23EAC"/>
    <w:rsid w:val="00D242DB"/>
    <w:rsid w:val="00D418C7"/>
    <w:rsid w:val="00D6779E"/>
    <w:rsid w:val="00D700F5"/>
    <w:rsid w:val="00D7183B"/>
    <w:rsid w:val="00D729A0"/>
    <w:rsid w:val="00D86689"/>
    <w:rsid w:val="00D92D30"/>
    <w:rsid w:val="00D943FB"/>
    <w:rsid w:val="00DA314A"/>
    <w:rsid w:val="00DB3400"/>
    <w:rsid w:val="00DB6DD8"/>
    <w:rsid w:val="00DC365C"/>
    <w:rsid w:val="00DD16D9"/>
    <w:rsid w:val="00DD6769"/>
    <w:rsid w:val="00DD709F"/>
    <w:rsid w:val="00DD7AF4"/>
    <w:rsid w:val="00DE29B4"/>
    <w:rsid w:val="00DF76BF"/>
    <w:rsid w:val="00E02156"/>
    <w:rsid w:val="00E0286C"/>
    <w:rsid w:val="00E11FF8"/>
    <w:rsid w:val="00E12E39"/>
    <w:rsid w:val="00E1378C"/>
    <w:rsid w:val="00E24436"/>
    <w:rsid w:val="00E26522"/>
    <w:rsid w:val="00E26C8C"/>
    <w:rsid w:val="00E33F28"/>
    <w:rsid w:val="00E43BDF"/>
    <w:rsid w:val="00E50F90"/>
    <w:rsid w:val="00E536E9"/>
    <w:rsid w:val="00E82C76"/>
    <w:rsid w:val="00E836E1"/>
    <w:rsid w:val="00E86208"/>
    <w:rsid w:val="00E87927"/>
    <w:rsid w:val="00E94B61"/>
    <w:rsid w:val="00E975FF"/>
    <w:rsid w:val="00E97B03"/>
    <w:rsid w:val="00EA5CEC"/>
    <w:rsid w:val="00EA5EBE"/>
    <w:rsid w:val="00EB11E5"/>
    <w:rsid w:val="00EB4D88"/>
    <w:rsid w:val="00EC1B8F"/>
    <w:rsid w:val="00EC1C16"/>
    <w:rsid w:val="00EC29B3"/>
    <w:rsid w:val="00EC5C7E"/>
    <w:rsid w:val="00ED00DC"/>
    <w:rsid w:val="00ED0788"/>
    <w:rsid w:val="00ED6EAB"/>
    <w:rsid w:val="00EE0AFC"/>
    <w:rsid w:val="00EE0C2C"/>
    <w:rsid w:val="00EE0E5D"/>
    <w:rsid w:val="00EE6461"/>
    <w:rsid w:val="00EF229F"/>
    <w:rsid w:val="00EF6B73"/>
    <w:rsid w:val="00F007D3"/>
    <w:rsid w:val="00F0698A"/>
    <w:rsid w:val="00F06D5A"/>
    <w:rsid w:val="00F17C1C"/>
    <w:rsid w:val="00F234AA"/>
    <w:rsid w:val="00F27115"/>
    <w:rsid w:val="00F4294D"/>
    <w:rsid w:val="00F46252"/>
    <w:rsid w:val="00F468B3"/>
    <w:rsid w:val="00F47C23"/>
    <w:rsid w:val="00F72E74"/>
    <w:rsid w:val="00F75A82"/>
    <w:rsid w:val="00F83F0F"/>
    <w:rsid w:val="00F929BB"/>
    <w:rsid w:val="00F97926"/>
    <w:rsid w:val="00FA013F"/>
    <w:rsid w:val="00FB2913"/>
    <w:rsid w:val="00FB2E92"/>
    <w:rsid w:val="00FC1216"/>
    <w:rsid w:val="00FD024E"/>
    <w:rsid w:val="00FD512B"/>
    <w:rsid w:val="00FD54F1"/>
    <w:rsid w:val="00FE0FC5"/>
    <w:rsid w:val="00FE4203"/>
    <w:rsid w:val="00FE4494"/>
    <w:rsid w:val="00FF301C"/>
    <w:rsid w:val="0F0155DA"/>
    <w:rsid w:val="271D3BAD"/>
    <w:rsid w:val="75EB7E65"/>
    <w:rsid w:val="7F0C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qFormat/>
  </w:style>
  <w:style w:type="character" w:customStyle="1" w:styleId="Char0">
    <w:name w:val="页眉 Char"/>
    <w:basedOn w:val="a0"/>
    <w:link w:val="a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375</Words>
  <Characters>2143</Characters>
  <Application>Microsoft Office Word</Application>
  <DocSecurity>0</DocSecurity>
  <Lines>17</Lines>
  <Paragraphs>5</Paragraphs>
  <ScaleCrop>false</ScaleCrop>
  <Company>Microsoft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2018-09-19T09:13:00Z</cp:lastPrinted>
  <dcterms:created xsi:type="dcterms:W3CDTF">2018-09-15T15:26:00Z</dcterms:created>
  <dcterms:modified xsi:type="dcterms:W3CDTF">2018-09-20T06:30:00Z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