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Times New Roman"/>
          <w:b/>
          <w:color w:val="000000"/>
          <w:sz w:val="44"/>
          <w:szCs w:val="44"/>
        </w:rPr>
      </w:pPr>
      <w:r>
        <w:rPr>
          <w:rFonts w:hint="eastAsia" w:ascii="黑体" w:hAnsi="宋体" w:eastAsia="黑体" w:cs="Times New Roman"/>
          <w:b/>
          <w:color w:val="000000"/>
          <w:sz w:val="32"/>
          <w:szCs w:val="32"/>
        </w:rPr>
        <w:t>附件3</w:t>
      </w:r>
      <w:r>
        <w:rPr>
          <w:rFonts w:hint="eastAsia" w:ascii="宋体" w:hAnsi="宋体" w:eastAsia="宋体" w:cs="Times New Roman"/>
          <w:b/>
          <w:color w:val="000000"/>
          <w:sz w:val="44"/>
          <w:szCs w:val="44"/>
        </w:rPr>
        <w:t xml:space="preserve">        重庆市卫生系列（ 药护技-护理-副高）级专业技术职务任职资格评审综合情况（公示）表</w:t>
      </w:r>
    </w:p>
    <w:p>
      <w:pPr>
        <w:rPr>
          <w:rFonts w:ascii="方正仿宋_GBK" w:hAnsi="Times New Roman" w:eastAsia="方正仿宋_GBK" w:cs="Times New Roman"/>
          <w:color w:val="000000"/>
          <w:sz w:val="28"/>
          <w:szCs w:val="28"/>
        </w:rPr>
      </w:pPr>
      <w:r>
        <w:rPr>
          <w:rFonts w:hint="eastAsia" w:ascii="方正仿宋_GBK" w:hAnsi="Times New Roman" w:eastAsia="方正仿宋_GBK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Style w:val="10"/>
        <w:tblW w:w="22680" w:type="dxa"/>
        <w:tblInd w:w="-79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915"/>
        <w:gridCol w:w="105"/>
        <w:gridCol w:w="1020"/>
        <w:gridCol w:w="835"/>
        <w:gridCol w:w="148"/>
        <w:gridCol w:w="157"/>
        <w:gridCol w:w="225"/>
        <w:gridCol w:w="315"/>
        <w:gridCol w:w="62"/>
        <w:gridCol w:w="1153"/>
        <w:gridCol w:w="76"/>
        <w:gridCol w:w="119"/>
        <w:gridCol w:w="180"/>
        <w:gridCol w:w="1425"/>
        <w:gridCol w:w="1545"/>
        <w:gridCol w:w="1095"/>
        <w:gridCol w:w="555"/>
        <w:gridCol w:w="255"/>
        <w:gridCol w:w="930"/>
        <w:gridCol w:w="690"/>
        <w:gridCol w:w="255"/>
        <w:gridCol w:w="1050"/>
        <w:gridCol w:w="1005"/>
        <w:gridCol w:w="2734"/>
        <w:gridCol w:w="446"/>
        <w:gridCol w:w="465"/>
        <w:gridCol w:w="1608"/>
        <w:gridCol w:w="375"/>
        <w:gridCol w:w="705"/>
        <w:gridCol w:w="195"/>
        <w:gridCol w:w="89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5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1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叶传令</w:t>
            </w:r>
          </w:p>
        </w:tc>
        <w:tc>
          <w:tcPr>
            <w:tcW w:w="195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7380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任现职以来的工作量（近5年）</w:t>
            </w:r>
          </w:p>
        </w:tc>
        <w:tc>
          <w:tcPr>
            <w:tcW w:w="7427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215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1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1976.04</w:t>
            </w:r>
          </w:p>
        </w:tc>
        <w:tc>
          <w:tcPr>
            <w:tcW w:w="195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 xml:space="preserve">最高学历（学位）  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大专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 xml:space="preserve"> 2014年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 xml:space="preserve"> 2015年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 xml:space="preserve"> 2016年</w:t>
            </w:r>
          </w:p>
        </w:tc>
        <w:tc>
          <w:tcPr>
            <w:tcW w:w="10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 xml:space="preserve"> 2017 年</w:t>
            </w:r>
          </w:p>
        </w:tc>
        <w:tc>
          <w:tcPr>
            <w:tcW w:w="31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244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年月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215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21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非公单位及流动人员</w:t>
            </w:r>
          </w:p>
        </w:tc>
        <w:tc>
          <w:tcPr>
            <w:tcW w:w="195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1996.07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.02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临床工作时间（周）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80" w:type="dxa"/>
            <w:gridSpan w:val="2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2448" w:type="dxa"/>
            <w:gridSpan w:val="3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exact"/>
        </w:trPr>
        <w:tc>
          <w:tcPr>
            <w:tcW w:w="215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21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2011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.05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主管护师</w:t>
            </w:r>
          </w:p>
        </w:tc>
        <w:tc>
          <w:tcPr>
            <w:tcW w:w="195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2011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.07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主管护师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护理疑难病人（例）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215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医德医风满意度（%）</w:t>
            </w:r>
          </w:p>
        </w:tc>
        <w:tc>
          <w:tcPr>
            <w:tcW w:w="216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98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5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家庭医生签约服务（次）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215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5715" w:type="dxa"/>
            <w:gridSpan w:val="1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沙坪坝区天星桥社区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服务中心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外科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主管护师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家庭医生上门服务（次）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2158" w:type="dxa"/>
            <w:gridSpan w:val="3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762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72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医院诊所医疗废物督查（次）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215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762" w:type="dxa"/>
            <w:gridSpan w:val="7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2018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 xml:space="preserve">.07   护理学   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 xml:space="preserve"> 60分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72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开展新业务技术（项）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21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</w:rPr>
              <w:t>继续教育</w:t>
            </w:r>
            <w:r>
              <w:rPr>
                <w:rFonts w:hint="eastAsia" w:eastAsia="方正仿宋_GBK"/>
              </w:rPr>
              <w:t>情况</w:t>
            </w:r>
          </w:p>
        </w:tc>
        <w:tc>
          <w:tcPr>
            <w:tcW w:w="2762" w:type="dxa"/>
            <w:gridSpan w:val="7"/>
            <w:vAlign w:val="center"/>
          </w:tcPr>
          <w:p>
            <w:pPr>
              <w:spacing w:line="320" w:lineRule="exact"/>
              <w:jc w:val="both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159.5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学分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 xml:space="preserve">  525学时（合格）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72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组织护理查房（次）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exact"/>
        </w:trPr>
        <w:tc>
          <w:tcPr>
            <w:tcW w:w="401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860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副主任护师  副高级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带教指导下级（名）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exact"/>
        </w:trPr>
        <w:tc>
          <w:tcPr>
            <w:tcW w:w="7873" w:type="dxa"/>
            <w:gridSpan w:val="1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参与教学查房（次）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38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204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8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84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21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学历\学位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参与护士长交叉查房（次）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427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</w:trPr>
        <w:tc>
          <w:tcPr>
            <w:tcW w:w="1138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1996.07</w:t>
            </w:r>
          </w:p>
        </w:tc>
        <w:tc>
          <w:tcPr>
            <w:tcW w:w="204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重医卫生学校</w:t>
            </w:r>
          </w:p>
        </w:tc>
        <w:tc>
          <w:tcPr>
            <w:tcW w:w="8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护理</w:t>
            </w:r>
          </w:p>
        </w:tc>
        <w:tc>
          <w:tcPr>
            <w:tcW w:w="84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三年</w:t>
            </w:r>
          </w:p>
        </w:tc>
        <w:tc>
          <w:tcPr>
            <w:tcW w:w="121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中专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20930071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组织操作培训、考核（次）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4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1608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1138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2003.06</w:t>
            </w:r>
          </w:p>
        </w:tc>
        <w:tc>
          <w:tcPr>
            <w:tcW w:w="204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第三军医大学</w:t>
            </w:r>
          </w:p>
        </w:tc>
        <w:tc>
          <w:tcPr>
            <w:tcW w:w="8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护理</w:t>
            </w:r>
          </w:p>
        </w:tc>
        <w:tc>
          <w:tcPr>
            <w:tcW w:w="84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三年</w:t>
            </w:r>
          </w:p>
        </w:tc>
        <w:tc>
          <w:tcPr>
            <w:tcW w:w="121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大专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900355200306320114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参加护理质控检查（</w:t>
            </w:r>
            <w:r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次</w:t>
            </w:r>
            <w:r>
              <w:rPr>
                <w:rFonts w:hint="eastAsia" w:ascii="方正仿宋_GBK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)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3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45" w:type="dxa"/>
            <w:gridSpan w:val="3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Bentall手术术后护理体会</w:t>
            </w:r>
          </w:p>
        </w:tc>
        <w:tc>
          <w:tcPr>
            <w:tcW w:w="1608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未发表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无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独著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38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380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64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急性阑尾炎患者为手术期护理</w:t>
            </w:r>
          </w:p>
        </w:tc>
        <w:tc>
          <w:tcPr>
            <w:tcW w:w="16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医药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2015.12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独著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1138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187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64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健康教育敢于在老年急性阑尾炎护理</w:t>
            </w:r>
          </w:p>
        </w:tc>
        <w:tc>
          <w:tcPr>
            <w:tcW w:w="16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大家健康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2016.01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独著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873" w:type="dxa"/>
            <w:gridSpan w:val="15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2013年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至今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深静静穿刺</w:t>
            </w:r>
          </w:p>
        </w:tc>
        <w:tc>
          <w:tcPr>
            <w:tcW w:w="187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完成50例</w:t>
            </w:r>
          </w:p>
        </w:tc>
        <w:tc>
          <w:tcPr>
            <w:tcW w:w="231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主操作者</w:t>
            </w:r>
          </w:p>
        </w:tc>
        <w:tc>
          <w:tcPr>
            <w:tcW w:w="3645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53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10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724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2013年-至今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临终关怀病人</w:t>
            </w:r>
          </w:p>
        </w:tc>
        <w:tc>
          <w:tcPr>
            <w:tcW w:w="1875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完成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60例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主操作者</w:t>
            </w:r>
          </w:p>
        </w:tc>
        <w:tc>
          <w:tcPr>
            <w:tcW w:w="3645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53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2003.09-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2003.12</w:t>
            </w:r>
          </w:p>
        </w:tc>
        <w:tc>
          <w:tcPr>
            <w:tcW w:w="210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西南医院儿科学习</w:t>
            </w:r>
          </w:p>
        </w:tc>
        <w:tc>
          <w:tcPr>
            <w:tcW w:w="1988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西南医院</w:t>
            </w:r>
          </w:p>
        </w:tc>
        <w:tc>
          <w:tcPr>
            <w:tcW w:w="1724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2013年-至今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医防融合</w:t>
            </w:r>
          </w:p>
        </w:tc>
        <w:tc>
          <w:tcPr>
            <w:tcW w:w="187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完成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20例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主操作者</w:t>
            </w:r>
            <w:bookmarkStart w:id="0" w:name="_GoBack"/>
            <w:bookmarkEnd w:id="0"/>
          </w:p>
        </w:tc>
        <w:tc>
          <w:tcPr>
            <w:tcW w:w="3645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53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2004.11-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2004.12</w:t>
            </w:r>
          </w:p>
        </w:tc>
        <w:tc>
          <w:tcPr>
            <w:tcW w:w="210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军政素质封闭式培训</w:t>
            </w:r>
          </w:p>
        </w:tc>
        <w:tc>
          <w:tcPr>
            <w:tcW w:w="1988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西南医院</w:t>
            </w:r>
          </w:p>
        </w:tc>
        <w:tc>
          <w:tcPr>
            <w:tcW w:w="1724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0263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364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53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2009.0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-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09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.09</w:t>
            </w:r>
          </w:p>
        </w:tc>
        <w:tc>
          <w:tcPr>
            <w:tcW w:w="210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全科护士培训</w:t>
            </w:r>
          </w:p>
        </w:tc>
        <w:tc>
          <w:tcPr>
            <w:tcW w:w="1988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重庆市卫生局</w:t>
            </w:r>
          </w:p>
        </w:tc>
        <w:tc>
          <w:tcPr>
            <w:tcW w:w="1724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00262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364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53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2014.06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-2014.06</w:t>
            </w:r>
          </w:p>
        </w:tc>
        <w:tc>
          <w:tcPr>
            <w:tcW w:w="210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社区人员师资培训</w:t>
            </w:r>
          </w:p>
        </w:tc>
        <w:tc>
          <w:tcPr>
            <w:tcW w:w="1988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重庆市卫生局</w:t>
            </w:r>
          </w:p>
        </w:tc>
        <w:tc>
          <w:tcPr>
            <w:tcW w:w="1724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03187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364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53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201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4.09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-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2014.12</w:t>
            </w:r>
          </w:p>
        </w:tc>
        <w:tc>
          <w:tcPr>
            <w:tcW w:w="210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中医适宜技术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培训</w:t>
            </w:r>
          </w:p>
        </w:tc>
        <w:tc>
          <w:tcPr>
            <w:tcW w:w="1988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沙坪坝中医院</w:t>
            </w:r>
          </w:p>
        </w:tc>
        <w:tc>
          <w:tcPr>
            <w:tcW w:w="1724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364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3782" w:type="dxa"/>
            <w:gridSpan w:val="5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2018年9月13日至2018年9月17日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873" w:type="dxa"/>
            <w:gridSpan w:val="15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427" w:type="dxa"/>
            <w:gridSpan w:val="8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58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38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05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427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本材料真实有效，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符合推荐条件，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单位同意推荐。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2158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1996.07-1997.06</w:t>
            </w:r>
          </w:p>
        </w:tc>
        <w:tc>
          <w:tcPr>
            <w:tcW w:w="238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耳鼻喉科从事护理工作</w:t>
            </w:r>
          </w:p>
        </w:tc>
        <w:tc>
          <w:tcPr>
            <w:tcW w:w="1905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重医附一院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护士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427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exact"/>
        </w:trPr>
        <w:tc>
          <w:tcPr>
            <w:tcW w:w="2158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1997.07-2005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38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胸心外科从事护理工作</w:t>
            </w:r>
          </w:p>
        </w:tc>
        <w:tc>
          <w:tcPr>
            <w:tcW w:w="1905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西南医院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护师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427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158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2006.1-至今</w:t>
            </w:r>
          </w:p>
        </w:tc>
        <w:tc>
          <w:tcPr>
            <w:tcW w:w="238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外科从事护理管理工作</w:t>
            </w:r>
          </w:p>
        </w:tc>
        <w:tc>
          <w:tcPr>
            <w:tcW w:w="1905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天星桥社区卫生服务中心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主管护师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734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93" w:type="dxa"/>
            <w:gridSpan w:val="7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200" w:lineRule="exact"/>
        <w:rPr>
          <w:rFonts w:ascii="方正仿宋_GBK" w:hAnsi="Times New Roman" w:eastAsia="方正仿宋_GBK" w:cs="Times New Roman"/>
          <w:color w:val="000000"/>
          <w:szCs w:val="21"/>
        </w:rPr>
        <w:sectPr>
          <w:headerReference r:id="rId3" w:type="default"/>
          <w:footerReference r:id="rId4" w:type="default"/>
          <w:footerReference r:id="rId5" w:type="even"/>
          <w:pgSz w:w="23814" w:h="16840" w:orient="landscape"/>
          <w:pgMar w:top="567" w:right="1304" w:bottom="567" w:left="1304" w:header="851" w:footer="992" w:gutter="0"/>
          <w:paperSrc w:first="7" w:other="7"/>
          <w:cols w:space="720" w:num="1"/>
          <w:docGrid w:type="linesAndChars" w:linePitch="312" w:charSpace="0"/>
        </w:sectPr>
      </w:pPr>
      <w:r>
        <w:rPr>
          <w:rFonts w:hint="eastAsia" w:ascii="方正仿宋_GBK" w:hAnsi="Times New Roman" w:eastAsia="方正仿宋_GBK" w:cs="Times New Roman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不填入本表；4.任现职以来工作量和其他主要业绩均填写了示例，申报人员应根据实际情况填写。</w:t>
      </w:r>
    </w:p>
    <w:p>
      <w:pPr>
        <w:widowControl/>
        <w:jc w:val="left"/>
      </w:pPr>
    </w:p>
    <w:sectPr>
      <w:headerReference r:id="rId8" w:type="first"/>
      <w:footerReference r:id="rId11" w:type="first"/>
      <w:headerReference r:id="rId6" w:type="default"/>
      <w:footerReference r:id="rId9" w:type="default"/>
      <w:headerReference r:id="rId7" w:type="even"/>
      <w:footerReference r:id="rId10" w:type="even"/>
      <w:pgSz w:w="16840" w:h="11907" w:orient="landscape"/>
      <w:pgMar w:top="1304" w:right="1304" w:bottom="1304" w:left="130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55BC"/>
    <w:rsid w:val="00123A4A"/>
    <w:rsid w:val="003E281D"/>
    <w:rsid w:val="004C402D"/>
    <w:rsid w:val="00660CFF"/>
    <w:rsid w:val="00716BD6"/>
    <w:rsid w:val="00884521"/>
    <w:rsid w:val="008B20FC"/>
    <w:rsid w:val="00B72A2D"/>
    <w:rsid w:val="00BA55BC"/>
    <w:rsid w:val="00BB6E79"/>
    <w:rsid w:val="00C92A4D"/>
    <w:rsid w:val="00DC6144"/>
    <w:rsid w:val="00E81250"/>
    <w:rsid w:val="00F41F07"/>
    <w:rsid w:val="00F75E3F"/>
    <w:rsid w:val="13BC383C"/>
    <w:rsid w:val="17B62456"/>
    <w:rsid w:val="1C866ABE"/>
    <w:rsid w:val="20951890"/>
    <w:rsid w:val="218E37C7"/>
    <w:rsid w:val="2994462B"/>
    <w:rsid w:val="31036996"/>
    <w:rsid w:val="32361137"/>
    <w:rsid w:val="336168FF"/>
    <w:rsid w:val="3BE1365E"/>
    <w:rsid w:val="42A23E67"/>
    <w:rsid w:val="43A42608"/>
    <w:rsid w:val="44EF581B"/>
    <w:rsid w:val="51AF01BC"/>
    <w:rsid w:val="630A59D2"/>
    <w:rsid w:val="6489104B"/>
    <w:rsid w:val="64E5338E"/>
    <w:rsid w:val="678C1A5A"/>
    <w:rsid w:val="68A42B10"/>
    <w:rsid w:val="718A3898"/>
    <w:rsid w:val="71E107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eastAsia="宋体" w:cs="黑体"/>
    </w:rPr>
  </w:style>
  <w:style w:type="paragraph" w:styleId="3">
    <w:name w:val="Balloon Text"/>
    <w:basedOn w:val="1"/>
    <w:link w:val="14"/>
    <w:qFormat/>
    <w:uiPriority w:val="0"/>
    <w:rPr>
      <w:rFonts w:ascii="Calibri" w:hAnsi="Calibri" w:eastAsia="宋体" w:cs="黑体"/>
      <w:sz w:val="18"/>
      <w:szCs w:val="18"/>
    </w:rPr>
  </w:style>
  <w:style w:type="paragraph" w:styleId="4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qFormat/>
    <w:uiPriority w:val="0"/>
  </w:style>
  <w:style w:type="character" w:customStyle="1" w:styleId="11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2">
    <w:name w:val="页脚 Char"/>
    <w:basedOn w:val="7"/>
    <w:link w:val="4"/>
    <w:qFormat/>
    <w:uiPriority w:val="0"/>
    <w:rPr>
      <w:sz w:val="18"/>
      <w:szCs w:val="18"/>
    </w:rPr>
  </w:style>
  <w:style w:type="character" w:customStyle="1" w:styleId="13">
    <w:name w:val="纯文本 Char"/>
    <w:basedOn w:val="7"/>
    <w:link w:val="2"/>
    <w:qFormat/>
    <w:uiPriority w:val="0"/>
    <w:rPr>
      <w:rFonts w:ascii="宋体" w:hAnsi="Courier New" w:eastAsia="宋体" w:cs="黑体"/>
    </w:rPr>
  </w:style>
  <w:style w:type="character" w:customStyle="1" w:styleId="14">
    <w:name w:val="批注框文本 Char"/>
    <w:basedOn w:val="7"/>
    <w:link w:val="3"/>
    <w:qFormat/>
    <w:uiPriority w:val="0"/>
    <w:rPr>
      <w:rFonts w:ascii="Calibri" w:hAnsi="Calibri" w:eastAsia="宋体" w:cs="黑体"/>
      <w:sz w:val="18"/>
      <w:szCs w:val="18"/>
    </w:rPr>
  </w:style>
  <w:style w:type="paragraph" w:customStyle="1" w:styleId="15">
    <w:name w:val="Char Char Char Char Char Char Char Char Char"/>
    <w:basedOn w:val="1"/>
    <w:qFormat/>
    <w:uiPriority w:val="0"/>
    <w:rPr>
      <w:rFonts w:ascii="Arial" w:hAnsi="Arial" w:eastAsia="仿宋_GB2312" w:cs="Arial"/>
      <w:sz w:val="20"/>
      <w:szCs w:val="20"/>
    </w:rPr>
  </w:style>
  <w:style w:type="character" w:customStyle="1" w:styleId="16">
    <w:name w:val="批注框文本 Char1"/>
    <w:basedOn w:val="7"/>
    <w:semiHidden/>
    <w:qFormat/>
    <w:uiPriority w:val="99"/>
    <w:rPr>
      <w:sz w:val="18"/>
      <w:szCs w:val="18"/>
    </w:rPr>
  </w:style>
  <w:style w:type="character" w:customStyle="1" w:styleId="17">
    <w:name w:val="纯文本 Char1"/>
    <w:basedOn w:val="7"/>
    <w:semiHidden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269</Words>
  <Characters>1539</Characters>
  <Lines>12</Lines>
  <Paragraphs>3</Paragraphs>
  <ScaleCrop>false</ScaleCrop>
  <LinksUpToDate>false</LinksUpToDate>
  <CharactersWithSpaces>1805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2018-09-07T06:32:00Z</dcterms:created>
  <dc:creator>周君</dc:creator>
  <cp:lastModifiedBy>胡晓燕</cp:lastModifiedBy>
  <cp:lastPrinted>2018-09-07T06:04:00Z</cp:lastPrinted>
  <dcterms:modified xsi:type="dcterms:W3CDTF">2018-09-18T08:33:11Z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