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E2" w:rsidRDefault="00BE37DD">
      <w:pPr>
        <w:rPr>
          <w:rFonts w:ascii="宋体" w:eastAsia="宋体" w:hAnsi="宋体" w:cs="Times New Roman"/>
          <w:b/>
          <w:color w:val="000000"/>
          <w:sz w:val="44"/>
          <w:szCs w:val="44"/>
        </w:rPr>
      </w:pPr>
      <w:r>
        <w:rPr>
          <w:rFonts w:ascii="黑体" w:eastAsia="黑体" w:hAnsi="宋体" w:cs="Times New Roman" w:hint="eastAsia"/>
          <w:b/>
          <w:color w:val="000000"/>
          <w:sz w:val="32"/>
          <w:szCs w:val="32"/>
        </w:rPr>
        <w:t>附件</w:t>
      </w:r>
      <w:r>
        <w:rPr>
          <w:rFonts w:ascii="黑体" w:eastAsia="黑体" w:hAnsi="宋体" w:cs="Times New Roman" w:hint="eastAsia"/>
          <w:b/>
          <w:color w:val="000000"/>
          <w:sz w:val="32"/>
          <w:szCs w:val="32"/>
        </w:rPr>
        <w:t>3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 xml:space="preserve">        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>重庆市卫生系列（</w:t>
      </w:r>
      <w:proofErr w:type="gramStart"/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>药护技</w:t>
      </w:r>
      <w:proofErr w:type="gramEnd"/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>-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>医技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>副高）级专业技术职务任职资格评审综合情况（公示）表</w:t>
      </w:r>
    </w:p>
    <w:p w:rsidR="000204E2" w:rsidRDefault="00BE37DD">
      <w:pPr>
        <w:rPr>
          <w:rFonts w:ascii="方正仿宋_GBK" w:eastAsia="方正仿宋_GBK" w:hAnsi="Times New Roman" w:cs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cs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方正仿宋_GBK" w:eastAsia="方正仿宋_GBK" w:hAnsi="Times New Roman" w:cs="Times New Roman" w:hint="eastAsia"/>
          <w:color w:val="000000"/>
          <w:sz w:val="28"/>
          <w:szCs w:val="28"/>
        </w:rPr>
        <w:t>填表人签字：</w:t>
      </w:r>
    </w:p>
    <w:tbl>
      <w:tblPr>
        <w:tblW w:w="22680" w:type="dxa"/>
        <w:tblInd w:w="-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368"/>
        <w:gridCol w:w="1092"/>
        <w:gridCol w:w="680"/>
        <w:gridCol w:w="1021"/>
        <w:gridCol w:w="55"/>
        <w:gridCol w:w="92"/>
        <w:gridCol w:w="612"/>
        <w:gridCol w:w="1229"/>
        <w:gridCol w:w="1483"/>
        <w:gridCol w:w="1170"/>
        <w:gridCol w:w="747"/>
        <w:gridCol w:w="968"/>
        <w:gridCol w:w="885"/>
        <w:gridCol w:w="234"/>
        <w:gridCol w:w="1130"/>
        <w:gridCol w:w="611"/>
        <w:gridCol w:w="485"/>
        <w:gridCol w:w="1223"/>
        <w:gridCol w:w="2677"/>
        <w:gridCol w:w="225"/>
        <w:gridCol w:w="2519"/>
        <w:gridCol w:w="375"/>
        <w:gridCol w:w="705"/>
        <w:gridCol w:w="195"/>
        <w:gridCol w:w="899"/>
      </w:tblGrid>
      <w:tr w:rsidR="000204E2">
        <w:trPr>
          <w:trHeight w:val="340"/>
        </w:trPr>
        <w:tc>
          <w:tcPr>
            <w:tcW w:w="246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姓名</w:t>
            </w:r>
          </w:p>
        </w:tc>
        <w:tc>
          <w:tcPr>
            <w:tcW w:w="1848" w:type="dxa"/>
            <w:gridSpan w:val="4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罗明珠</w:t>
            </w:r>
          </w:p>
        </w:tc>
        <w:tc>
          <w:tcPr>
            <w:tcW w:w="1841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性别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女</w:t>
            </w:r>
          </w:p>
        </w:tc>
        <w:tc>
          <w:tcPr>
            <w:tcW w:w="7453" w:type="dxa"/>
            <w:gridSpan w:val="9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任现职以来的工作量（近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年）</w:t>
            </w:r>
          </w:p>
        </w:tc>
        <w:tc>
          <w:tcPr>
            <w:tcW w:w="7595" w:type="dxa"/>
            <w:gridSpan w:val="7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任现职以来科研、获奖、专利情况</w:t>
            </w:r>
          </w:p>
        </w:tc>
      </w:tr>
      <w:tr w:rsidR="000204E2" w:rsidTr="00F71285">
        <w:trPr>
          <w:trHeight w:val="340"/>
        </w:trPr>
        <w:tc>
          <w:tcPr>
            <w:tcW w:w="246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出生年月</w:t>
            </w:r>
          </w:p>
        </w:tc>
        <w:tc>
          <w:tcPr>
            <w:tcW w:w="1848" w:type="dxa"/>
            <w:gridSpan w:val="4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1980.2</w:t>
            </w:r>
          </w:p>
        </w:tc>
        <w:tc>
          <w:tcPr>
            <w:tcW w:w="1841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最高学历（学位）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本科</w:t>
            </w:r>
            <w:r w:rsidR="00F71285"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（无）</w:t>
            </w:r>
          </w:p>
        </w:tc>
        <w:tc>
          <w:tcPr>
            <w:tcW w:w="1917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项目</w:t>
            </w:r>
          </w:p>
        </w:tc>
        <w:tc>
          <w:tcPr>
            <w:tcW w:w="968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</w:t>
            </w:r>
          </w:p>
        </w:tc>
        <w:tc>
          <w:tcPr>
            <w:tcW w:w="1119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2014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</w:t>
            </w:r>
          </w:p>
        </w:tc>
        <w:tc>
          <w:tcPr>
            <w:tcW w:w="1130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2015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</w:t>
            </w:r>
          </w:p>
        </w:tc>
        <w:tc>
          <w:tcPr>
            <w:tcW w:w="1096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2016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</w:t>
            </w:r>
          </w:p>
        </w:tc>
        <w:tc>
          <w:tcPr>
            <w:tcW w:w="122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2017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</w:t>
            </w:r>
          </w:p>
        </w:tc>
        <w:tc>
          <w:tcPr>
            <w:tcW w:w="2677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项目（课题或者专利）名称</w:t>
            </w:r>
          </w:p>
        </w:tc>
        <w:tc>
          <w:tcPr>
            <w:tcW w:w="3119" w:type="dxa"/>
            <w:gridSpan w:val="3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排名</w:t>
            </w:r>
          </w:p>
        </w:tc>
        <w:tc>
          <w:tcPr>
            <w:tcW w:w="899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年月</w:t>
            </w:r>
          </w:p>
        </w:tc>
      </w:tr>
      <w:tr w:rsidR="000204E2" w:rsidTr="00F71285">
        <w:trPr>
          <w:trHeight w:val="340"/>
        </w:trPr>
        <w:tc>
          <w:tcPr>
            <w:tcW w:w="246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人员类别</w:t>
            </w:r>
          </w:p>
        </w:tc>
        <w:tc>
          <w:tcPr>
            <w:tcW w:w="1848" w:type="dxa"/>
            <w:gridSpan w:val="4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21"/>
              </w:rPr>
              <w:t>非</w:t>
            </w:r>
            <w:proofErr w:type="gramStart"/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21"/>
              </w:rPr>
              <w:t>公单位</w:t>
            </w:r>
            <w:proofErr w:type="gramEnd"/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21"/>
              </w:rPr>
              <w:t>及流动人员</w:t>
            </w:r>
          </w:p>
        </w:tc>
        <w:tc>
          <w:tcPr>
            <w:tcW w:w="1841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参加工作时间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2000.8.1</w:t>
            </w:r>
          </w:p>
        </w:tc>
        <w:tc>
          <w:tcPr>
            <w:tcW w:w="1917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工作时间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(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周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)</w:t>
            </w:r>
          </w:p>
        </w:tc>
        <w:tc>
          <w:tcPr>
            <w:tcW w:w="968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46</w:t>
            </w:r>
          </w:p>
        </w:tc>
        <w:tc>
          <w:tcPr>
            <w:tcW w:w="1119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46</w:t>
            </w:r>
          </w:p>
        </w:tc>
        <w:tc>
          <w:tcPr>
            <w:tcW w:w="1130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47</w:t>
            </w:r>
          </w:p>
        </w:tc>
        <w:tc>
          <w:tcPr>
            <w:tcW w:w="1096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47</w:t>
            </w:r>
          </w:p>
        </w:tc>
        <w:tc>
          <w:tcPr>
            <w:tcW w:w="122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47</w:t>
            </w:r>
          </w:p>
        </w:tc>
        <w:tc>
          <w:tcPr>
            <w:tcW w:w="2677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 w:rsidTr="00F71285">
        <w:trPr>
          <w:trHeight w:hRule="exact" w:val="465"/>
        </w:trPr>
        <w:tc>
          <w:tcPr>
            <w:tcW w:w="246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何时取得何职称</w:t>
            </w:r>
          </w:p>
        </w:tc>
        <w:tc>
          <w:tcPr>
            <w:tcW w:w="1848" w:type="dxa"/>
            <w:gridSpan w:val="4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2013.5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超声主治医师</w:t>
            </w:r>
          </w:p>
        </w:tc>
        <w:tc>
          <w:tcPr>
            <w:tcW w:w="1841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何时聘用何职称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20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2013.6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超声医学主治医师</w:t>
            </w:r>
          </w:p>
        </w:tc>
        <w:tc>
          <w:tcPr>
            <w:tcW w:w="1917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年门诊人次</w:t>
            </w:r>
          </w:p>
        </w:tc>
        <w:tc>
          <w:tcPr>
            <w:tcW w:w="968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7896</w:t>
            </w:r>
          </w:p>
        </w:tc>
        <w:tc>
          <w:tcPr>
            <w:tcW w:w="1119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9297</w:t>
            </w:r>
          </w:p>
        </w:tc>
        <w:tc>
          <w:tcPr>
            <w:tcW w:w="1130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9630</w:t>
            </w:r>
          </w:p>
        </w:tc>
        <w:tc>
          <w:tcPr>
            <w:tcW w:w="1096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10695</w:t>
            </w:r>
          </w:p>
        </w:tc>
        <w:tc>
          <w:tcPr>
            <w:tcW w:w="122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11286</w:t>
            </w:r>
          </w:p>
        </w:tc>
        <w:tc>
          <w:tcPr>
            <w:tcW w:w="2677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 w:rsidTr="00F71285">
        <w:trPr>
          <w:trHeight w:hRule="exact" w:val="340"/>
        </w:trPr>
        <w:tc>
          <w:tcPr>
            <w:tcW w:w="246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医德医风满意度（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%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）</w:t>
            </w:r>
          </w:p>
        </w:tc>
        <w:tc>
          <w:tcPr>
            <w:tcW w:w="1848" w:type="dxa"/>
            <w:gridSpan w:val="4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96%</w:t>
            </w:r>
          </w:p>
        </w:tc>
        <w:tc>
          <w:tcPr>
            <w:tcW w:w="1841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卫生支农时间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17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诊断准确率</w:t>
            </w:r>
          </w:p>
        </w:tc>
        <w:tc>
          <w:tcPr>
            <w:tcW w:w="968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98%</w:t>
            </w:r>
          </w:p>
        </w:tc>
        <w:tc>
          <w:tcPr>
            <w:tcW w:w="1119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98%</w:t>
            </w:r>
          </w:p>
        </w:tc>
        <w:tc>
          <w:tcPr>
            <w:tcW w:w="1130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98%</w:t>
            </w:r>
          </w:p>
        </w:tc>
        <w:tc>
          <w:tcPr>
            <w:tcW w:w="1096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98%</w:t>
            </w:r>
          </w:p>
        </w:tc>
        <w:tc>
          <w:tcPr>
            <w:tcW w:w="1223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98%</w:t>
            </w:r>
          </w:p>
        </w:tc>
        <w:tc>
          <w:tcPr>
            <w:tcW w:w="2677" w:type="dxa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 w:rsidTr="00F71285">
        <w:trPr>
          <w:trHeight w:hRule="exact" w:val="356"/>
        </w:trPr>
        <w:tc>
          <w:tcPr>
            <w:tcW w:w="246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pacing w:val="-2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pacing w:val="-20"/>
                <w:szCs w:val="21"/>
              </w:rPr>
              <w:t>现任工作单位及职务</w:t>
            </w:r>
          </w:p>
        </w:tc>
        <w:tc>
          <w:tcPr>
            <w:tcW w:w="5172" w:type="dxa"/>
            <w:gridSpan w:val="7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重庆市沙坪坝区人民医院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超声主治医师</w:t>
            </w:r>
          </w:p>
        </w:tc>
        <w:tc>
          <w:tcPr>
            <w:tcW w:w="1917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参与院内会诊</w:t>
            </w:r>
          </w:p>
        </w:tc>
        <w:tc>
          <w:tcPr>
            <w:tcW w:w="968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126</w:t>
            </w:r>
          </w:p>
        </w:tc>
        <w:tc>
          <w:tcPr>
            <w:tcW w:w="1119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105</w:t>
            </w:r>
          </w:p>
        </w:tc>
        <w:tc>
          <w:tcPr>
            <w:tcW w:w="1130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135</w:t>
            </w:r>
          </w:p>
        </w:tc>
        <w:tc>
          <w:tcPr>
            <w:tcW w:w="1096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183</w:t>
            </w:r>
          </w:p>
        </w:tc>
        <w:tc>
          <w:tcPr>
            <w:tcW w:w="1223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213</w:t>
            </w:r>
          </w:p>
        </w:tc>
        <w:tc>
          <w:tcPr>
            <w:tcW w:w="2677" w:type="dxa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 w:rsidTr="00F71285">
        <w:trPr>
          <w:trHeight w:hRule="exact" w:val="419"/>
        </w:trPr>
        <w:tc>
          <w:tcPr>
            <w:tcW w:w="2460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学术（社会）团体任职</w:t>
            </w:r>
          </w:p>
        </w:tc>
        <w:tc>
          <w:tcPr>
            <w:tcW w:w="2460" w:type="dxa"/>
            <w:gridSpan w:val="5"/>
            <w:tcBorders>
              <w:bottom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29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国家级奖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17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带教实习生、进修生、</w:t>
            </w:r>
            <w:proofErr w:type="gramStart"/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规</w:t>
            </w:r>
            <w:proofErr w:type="gramEnd"/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培生（名）</w:t>
            </w:r>
          </w:p>
        </w:tc>
        <w:tc>
          <w:tcPr>
            <w:tcW w:w="968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</w:t>
            </w:r>
          </w:p>
        </w:tc>
        <w:tc>
          <w:tcPr>
            <w:tcW w:w="1119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1130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7</w:t>
            </w:r>
          </w:p>
        </w:tc>
        <w:tc>
          <w:tcPr>
            <w:tcW w:w="1096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</w:t>
            </w:r>
          </w:p>
        </w:tc>
        <w:tc>
          <w:tcPr>
            <w:tcW w:w="1223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8</w:t>
            </w:r>
          </w:p>
        </w:tc>
        <w:tc>
          <w:tcPr>
            <w:tcW w:w="2677" w:type="dxa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 w:rsidTr="00F71285">
        <w:trPr>
          <w:trHeight w:hRule="exact" w:val="424"/>
        </w:trPr>
        <w:tc>
          <w:tcPr>
            <w:tcW w:w="246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专业能力考试时间、成绩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2017.06   69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分</w:t>
            </w:r>
          </w:p>
        </w:tc>
        <w:tc>
          <w:tcPr>
            <w:tcW w:w="1229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省部级奖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17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专题讲座</w:t>
            </w:r>
          </w:p>
        </w:tc>
        <w:tc>
          <w:tcPr>
            <w:tcW w:w="968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</w:t>
            </w:r>
          </w:p>
        </w:tc>
        <w:tc>
          <w:tcPr>
            <w:tcW w:w="1119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1130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</w:t>
            </w:r>
          </w:p>
        </w:tc>
        <w:tc>
          <w:tcPr>
            <w:tcW w:w="1096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</w:t>
            </w:r>
          </w:p>
        </w:tc>
        <w:tc>
          <w:tcPr>
            <w:tcW w:w="1223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</w:t>
            </w:r>
          </w:p>
        </w:tc>
        <w:tc>
          <w:tcPr>
            <w:tcW w:w="2677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 w:rsidTr="00F71285">
        <w:trPr>
          <w:trHeight w:hRule="exact" w:val="435"/>
        </w:trPr>
        <w:tc>
          <w:tcPr>
            <w:tcW w:w="2460" w:type="dxa"/>
            <w:gridSpan w:val="2"/>
            <w:vAlign w:val="center"/>
          </w:tcPr>
          <w:p w:rsidR="000204E2" w:rsidRDefault="00BE37D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eastAsia="方正仿宋_GBK"/>
                <w:szCs w:val="21"/>
              </w:rPr>
              <w:t>继续教育</w:t>
            </w:r>
            <w:r>
              <w:rPr>
                <w:rFonts w:eastAsia="方正仿宋_GBK" w:hint="eastAsia"/>
                <w:szCs w:val="21"/>
              </w:rPr>
              <w:t>情况</w:t>
            </w:r>
          </w:p>
        </w:tc>
        <w:tc>
          <w:tcPr>
            <w:tcW w:w="2460" w:type="dxa"/>
            <w:gridSpan w:val="5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合格</w:t>
            </w:r>
          </w:p>
        </w:tc>
        <w:tc>
          <w:tcPr>
            <w:tcW w:w="1229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地厅级奖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17" w:type="dxa"/>
            <w:gridSpan w:val="2"/>
            <w:vAlign w:val="center"/>
          </w:tcPr>
          <w:p w:rsidR="000204E2" w:rsidRDefault="00BE37DD">
            <w:pPr>
              <w:spacing w:line="200" w:lineRule="exac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开展及参与新技术、新项目</w:t>
            </w:r>
          </w:p>
        </w:tc>
        <w:tc>
          <w:tcPr>
            <w:tcW w:w="968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119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130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096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223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2677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 w:rsidTr="00F71285">
        <w:trPr>
          <w:trHeight w:hRule="exact" w:val="340"/>
        </w:trPr>
        <w:tc>
          <w:tcPr>
            <w:tcW w:w="4216" w:type="dxa"/>
            <w:gridSpan w:val="5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申报专业技术职务名称及级别</w:t>
            </w:r>
          </w:p>
        </w:tc>
        <w:tc>
          <w:tcPr>
            <w:tcW w:w="3416" w:type="dxa"/>
            <w:gridSpan w:val="4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影像医学及核医学副主任医师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副高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级</w:t>
            </w:r>
          </w:p>
        </w:tc>
        <w:tc>
          <w:tcPr>
            <w:tcW w:w="1917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主持疑难病例讨论</w:t>
            </w:r>
          </w:p>
        </w:tc>
        <w:tc>
          <w:tcPr>
            <w:tcW w:w="968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12</w:t>
            </w:r>
          </w:p>
        </w:tc>
        <w:tc>
          <w:tcPr>
            <w:tcW w:w="1119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</w:t>
            </w:r>
          </w:p>
        </w:tc>
        <w:tc>
          <w:tcPr>
            <w:tcW w:w="1130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11</w:t>
            </w:r>
          </w:p>
        </w:tc>
        <w:tc>
          <w:tcPr>
            <w:tcW w:w="1096" w:type="dxa"/>
            <w:gridSpan w:val="2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8</w:t>
            </w:r>
          </w:p>
        </w:tc>
        <w:tc>
          <w:tcPr>
            <w:tcW w:w="1223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2677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 w:rsidTr="00F71285">
        <w:trPr>
          <w:trHeight w:hRule="exact" w:val="340"/>
        </w:trPr>
        <w:tc>
          <w:tcPr>
            <w:tcW w:w="7632" w:type="dxa"/>
            <w:gridSpan w:val="9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学历学位情况</w:t>
            </w:r>
          </w:p>
        </w:tc>
        <w:tc>
          <w:tcPr>
            <w:tcW w:w="1917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独立处理疑难病例比例</w:t>
            </w:r>
          </w:p>
        </w:tc>
        <w:tc>
          <w:tcPr>
            <w:tcW w:w="968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31%</w:t>
            </w:r>
          </w:p>
        </w:tc>
        <w:tc>
          <w:tcPr>
            <w:tcW w:w="1119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34%</w:t>
            </w:r>
          </w:p>
        </w:tc>
        <w:tc>
          <w:tcPr>
            <w:tcW w:w="1130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5</w:t>
            </w:r>
            <w:bookmarkStart w:id="0" w:name="_GoBack"/>
            <w:bookmarkEnd w:id="0"/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%</w:t>
            </w:r>
          </w:p>
        </w:tc>
        <w:tc>
          <w:tcPr>
            <w:tcW w:w="1096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%</w:t>
            </w:r>
          </w:p>
        </w:tc>
        <w:tc>
          <w:tcPr>
            <w:tcW w:w="122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41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%</w:t>
            </w:r>
          </w:p>
        </w:tc>
        <w:tc>
          <w:tcPr>
            <w:tcW w:w="2677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 w:rsidTr="00F71285">
        <w:trPr>
          <w:trHeight w:hRule="exact" w:val="340"/>
        </w:trPr>
        <w:tc>
          <w:tcPr>
            <w:tcW w:w="1368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毕业时间</w:t>
            </w:r>
          </w:p>
        </w:tc>
        <w:tc>
          <w:tcPr>
            <w:tcW w:w="1772" w:type="dxa"/>
            <w:gridSpan w:val="2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毕业学校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专业</w:t>
            </w:r>
          </w:p>
        </w:tc>
        <w:tc>
          <w:tcPr>
            <w:tcW w:w="7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学制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学历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\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学位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证书号</w:t>
            </w:r>
          </w:p>
        </w:tc>
        <w:tc>
          <w:tcPr>
            <w:tcW w:w="1917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68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19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0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96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2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7595" w:type="dxa"/>
            <w:gridSpan w:val="7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任现职以来著（译）作、论文及学术、技术报告</w:t>
            </w:r>
          </w:p>
        </w:tc>
      </w:tr>
      <w:tr w:rsidR="000204E2" w:rsidTr="00F71285">
        <w:trPr>
          <w:trHeight w:val="465"/>
        </w:trPr>
        <w:tc>
          <w:tcPr>
            <w:tcW w:w="1368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2000.06</w:t>
            </w:r>
          </w:p>
        </w:tc>
        <w:tc>
          <w:tcPr>
            <w:tcW w:w="1772" w:type="dxa"/>
            <w:gridSpan w:val="2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重庆市卫生学校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社区医学</w:t>
            </w:r>
          </w:p>
        </w:tc>
        <w:tc>
          <w:tcPr>
            <w:tcW w:w="7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中专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2000109</w:t>
            </w:r>
          </w:p>
        </w:tc>
        <w:tc>
          <w:tcPr>
            <w:tcW w:w="1917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68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19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0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96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2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902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文章（著作）名称</w:t>
            </w:r>
          </w:p>
        </w:tc>
        <w:tc>
          <w:tcPr>
            <w:tcW w:w="2519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排名</w:t>
            </w:r>
          </w:p>
        </w:tc>
      </w:tr>
      <w:tr w:rsidR="000204E2" w:rsidTr="00F71285">
        <w:trPr>
          <w:trHeight w:val="465"/>
        </w:trPr>
        <w:tc>
          <w:tcPr>
            <w:tcW w:w="1368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8.01</w:t>
            </w:r>
          </w:p>
        </w:tc>
        <w:tc>
          <w:tcPr>
            <w:tcW w:w="1772" w:type="dxa"/>
            <w:gridSpan w:val="2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重庆市医科大学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临床医学</w:t>
            </w:r>
          </w:p>
        </w:tc>
        <w:tc>
          <w:tcPr>
            <w:tcW w:w="7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4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大专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106315200806000230</w:t>
            </w:r>
          </w:p>
        </w:tc>
        <w:tc>
          <w:tcPr>
            <w:tcW w:w="1917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68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19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30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96" w:type="dxa"/>
            <w:gridSpan w:val="2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23" w:type="dxa"/>
            <w:vAlign w:val="center"/>
          </w:tcPr>
          <w:p w:rsidR="000204E2" w:rsidRDefault="00BE37DD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902" w:type="dxa"/>
            <w:gridSpan w:val="2"/>
            <w:vAlign w:val="center"/>
          </w:tcPr>
          <w:p w:rsidR="000204E2" w:rsidRDefault="00BE37DD">
            <w:pPr>
              <w:spacing w:line="20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分析超声检查对脂肪肝疾病的临床诊断价值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影像研究与医学应用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2018.06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第一作者</w:t>
            </w:r>
          </w:p>
        </w:tc>
      </w:tr>
      <w:tr w:rsidR="000204E2">
        <w:trPr>
          <w:trHeight w:val="465"/>
        </w:trPr>
        <w:tc>
          <w:tcPr>
            <w:tcW w:w="1368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2012.01</w:t>
            </w:r>
          </w:p>
        </w:tc>
        <w:tc>
          <w:tcPr>
            <w:tcW w:w="1772" w:type="dxa"/>
            <w:gridSpan w:val="2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重庆市医科大学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临床医学</w:t>
            </w:r>
          </w:p>
        </w:tc>
        <w:tc>
          <w:tcPr>
            <w:tcW w:w="7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本科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106315201205000203</w:t>
            </w:r>
          </w:p>
        </w:tc>
        <w:tc>
          <w:tcPr>
            <w:tcW w:w="7453" w:type="dxa"/>
            <w:gridSpan w:val="9"/>
            <w:vAlign w:val="center"/>
          </w:tcPr>
          <w:p w:rsidR="000204E2" w:rsidRDefault="00BE37D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任现职以来其他主要业绩</w:t>
            </w:r>
          </w:p>
        </w:tc>
        <w:tc>
          <w:tcPr>
            <w:tcW w:w="2902" w:type="dxa"/>
            <w:gridSpan w:val="2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产前超声筛查对胎儿颅内异常的诊断价值探讨</w:t>
            </w:r>
          </w:p>
        </w:tc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中外女性健康研究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2017.02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独著</w:t>
            </w:r>
          </w:p>
        </w:tc>
      </w:tr>
      <w:tr w:rsidR="000204E2">
        <w:trPr>
          <w:trHeight w:hRule="exact" w:val="465"/>
        </w:trPr>
        <w:tc>
          <w:tcPr>
            <w:tcW w:w="1368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772" w:type="dxa"/>
            <w:gridSpan w:val="2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7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70" w:type="dxa"/>
            <w:vAlign w:val="center"/>
          </w:tcPr>
          <w:p w:rsidR="000204E2" w:rsidRDefault="00BE37D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时间</w:t>
            </w:r>
          </w:p>
        </w:tc>
        <w:tc>
          <w:tcPr>
            <w:tcW w:w="2600" w:type="dxa"/>
            <w:gridSpan w:val="3"/>
            <w:vAlign w:val="center"/>
          </w:tcPr>
          <w:p w:rsidR="000204E2" w:rsidRDefault="00BE37D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工作内容</w:t>
            </w:r>
          </w:p>
        </w:tc>
        <w:tc>
          <w:tcPr>
            <w:tcW w:w="1975" w:type="dxa"/>
            <w:gridSpan w:val="3"/>
            <w:vAlign w:val="center"/>
          </w:tcPr>
          <w:p w:rsidR="000204E2" w:rsidRDefault="00BE37D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完成情况</w:t>
            </w:r>
          </w:p>
        </w:tc>
        <w:tc>
          <w:tcPr>
            <w:tcW w:w="1708" w:type="dxa"/>
            <w:gridSpan w:val="2"/>
            <w:vAlign w:val="center"/>
          </w:tcPr>
          <w:p w:rsidR="000204E2" w:rsidRDefault="00BE37D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本人作用</w:t>
            </w:r>
          </w:p>
        </w:tc>
        <w:tc>
          <w:tcPr>
            <w:tcW w:w="2902" w:type="dxa"/>
            <w:gridSpan w:val="2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超声评价老年心力衰竭患者左心形态及功能的作用探讨</w:t>
            </w:r>
          </w:p>
        </w:tc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世界临床医学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2017.03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独著</w:t>
            </w:r>
          </w:p>
        </w:tc>
      </w:tr>
      <w:tr w:rsidR="000204E2">
        <w:trPr>
          <w:trHeight w:hRule="exact" w:val="464"/>
        </w:trPr>
        <w:tc>
          <w:tcPr>
            <w:tcW w:w="7632" w:type="dxa"/>
            <w:gridSpan w:val="9"/>
            <w:vAlign w:val="center"/>
          </w:tcPr>
          <w:p w:rsidR="000204E2" w:rsidRDefault="00BE37DD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主要学习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（培训、进修）经历</w:t>
            </w:r>
          </w:p>
        </w:tc>
        <w:tc>
          <w:tcPr>
            <w:tcW w:w="1170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2600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科内疑难病例诊断</w:t>
            </w:r>
          </w:p>
        </w:tc>
        <w:tc>
          <w:tcPr>
            <w:tcW w:w="1975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1025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例</w:t>
            </w:r>
          </w:p>
        </w:tc>
        <w:tc>
          <w:tcPr>
            <w:tcW w:w="1708" w:type="dxa"/>
            <w:gridSpan w:val="2"/>
            <w:tcBorders>
              <w:bottom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超声诊断者</w:t>
            </w:r>
          </w:p>
        </w:tc>
        <w:tc>
          <w:tcPr>
            <w:tcW w:w="290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超声诊断肋骨骨折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例</w:t>
            </w:r>
          </w:p>
        </w:tc>
        <w:tc>
          <w:tcPr>
            <w:tcW w:w="2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临床超声医学杂志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2017.07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独著</w:t>
            </w:r>
          </w:p>
        </w:tc>
      </w:tr>
      <w:tr w:rsidR="000204E2">
        <w:trPr>
          <w:trHeight w:hRule="exact" w:val="476"/>
        </w:trPr>
        <w:tc>
          <w:tcPr>
            <w:tcW w:w="1368" w:type="dxa"/>
            <w:vAlign w:val="center"/>
          </w:tcPr>
          <w:p w:rsidR="000204E2" w:rsidRDefault="00BE37DD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起止时间</w:t>
            </w:r>
          </w:p>
        </w:tc>
        <w:tc>
          <w:tcPr>
            <w:tcW w:w="2848" w:type="dxa"/>
            <w:gridSpan w:val="4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主要内容</w:t>
            </w:r>
          </w:p>
        </w:tc>
        <w:tc>
          <w:tcPr>
            <w:tcW w:w="1933" w:type="dxa"/>
            <w:gridSpan w:val="3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170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2600" w:type="dxa"/>
            <w:gridSpan w:val="3"/>
            <w:vAlign w:val="center"/>
          </w:tcPr>
          <w:p w:rsidR="000204E2" w:rsidRDefault="00BE37D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彩超引导下乳腺肿块旋切术</w:t>
            </w:r>
          </w:p>
        </w:tc>
        <w:tc>
          <w:tcPr>
            <w:tcW w:w="1975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182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例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超声检查者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04E2" w:rsidRDefault="00BE37DD">
            <w:pPr>
              <w:ind w:firstLineChars="200" w:firstLine="420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>
        <w:trPr>
          <w:trHeight w:hRule="exact" w:val="528"/>
        </w:trPr>
        <w:tc>
          <w:tcPr>
            <w:tcW w:w="1368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2015.12-</w:t>
            </w:r>
          </w:p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2016.03</w:t>
            </w:r>
          </w:p>
        </w:tc>
        <w:tc>
          <w:tcPr>
            <w:tcW w:w="2848" w:type="dxa"/>
            <w:gridSpan w:val="4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超声产前诊断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培训</w:t>
            </w:r>
          </w:p>
        </w:tc>
        <w:tc>
          <w:tcPr>
            <w:tcW w:w="1933" w:type="dxa"/>
            <w:gridSpan w:val="3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湖北省妇幼保健院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70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2600" w:type="dxa"/>
            <w:gridSpan w:val="3"/>
            <w:vAlign w:val="center"/>
          </w:tcPr>
          <w:p w:rsidR="000204E2" w:rsidRDefault="00BE37DD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彩超</w:t>
            </w:r>
            <w:proofErr w:type="gramStart"/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引导下胸腹水</w:t>
            </w:r>
            <w:proofErr w:type="gramEnd"/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、心包抽液</w:t>
            </w:r>
          </w:p>
        </w:tc>
        <w:tc>
          <w:tcPr>
            <w:tcW w:w="1975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153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例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超声监测者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>
        <w:trPr>
          <w:trHeight w:hRule="exact" w:val="473"/>
        </w:trPr>
        <w:tc>
          <w:tcPr>
            <w:tcW w:w="1368" w:type="dxa"/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2016.8.20-</w:t>
            </w:r>
          </w:p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21</w:t>
            </w:r>
          </w:p>
        </w:tc>
        <w:tc>
          <w:tcPr>
            <w:tcW w:w="2848" w:type="dxa"/>
            <w:gridSpan w:val="4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重庆市免费产前唐氏综合征筛查早孕期超声检查培训</w:t>
            </w:r>
          </w:p>
        </w:tc>
        <w:tc>
          <w:tcPr>
            <w:tcW w:w="1933" w:type="dxa"/>
            <w:gridSpan w:val="3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重庆市妇幼保健院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70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2600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彩超引导下经皮肾监测</w:t>
            </w:r>
          </w:p>
        </w:tc>
        <w:tc>
          <w:tcPr>
            <w:tcW w:w="1975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36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例</w:t>
            </w:r>
          </w:p>
        </w:tc>
        <w:tc>
          <w:tcPr>
            <w:tcW w:w="1708" w:type="dxa"/>
            <w:gridSpan w:val="2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监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测者</w:t>
            </w:r>
          </w:p>
        </w:tc>
        <w:tc>
          <w:tcPr>
            <w:tcW w:w="2902" w:type="dxa"/>
            <w:gridSpan w:val="2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>
        <w:trPr>
          <w:trHeight w:hRule="exact" w:val="349"/>
        </w:trPr>
        <w:tc>
          <w:tcPr>
            <w:tcW w:w="1368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848" w:type="dxa"/>
            <w:gridSpan w:val="4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33" w:type="dxa"/>
            <w:gridSpan w:val="3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70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2600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新生儿颅脑超声</w:t>
            </w:r>
          </w:p>
        </w:tc>
        <w:tc>
          <w:tcPr>
            <w:tcW w:w="1975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728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例</w:t>
            </w:r>
          </w:p>
        </w:tc>
        <w:tc>
          <w:tcPr>
            <w:tcW w:w="1708" w:type="dxa"/>
            <w:gridSpan w:val="2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超声检查者</w:t>
            </w:r>
          </w:p>
        </w:tc>
        <w:tc>
          <w:tcPr>
            <w:tcW w:w="2902" w:type="dxa"/>
            <w:gridSpan w:val="2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>
        <w:trPr>
          <w:trHeight w:hRule="exact" w:val="413"/>
        </w:trPr>
        <w:tc>
          <w:tcPr>
            <w:tcW w:w="1368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848" w:type="dxa"/>
            <w:gridSpan w:val="4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33" w:type="dxa"/>
            <w:gridSpan w:val="3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70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2600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小儿髋关节发育不良</w:t>
            </w:r>
          </w:p>
        </w:tc>
        <w:tc>
          <w:tcPr>
            <w:tcW w:w="1975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262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例</w:t>
            </w:r>
          </w:p>
        </w:tc>
        <w:tc>
          <w:tcPr>
            <w:tcW w:w="1708" w:type="dxa"/>
            <w:gridSpan w:val="2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超声检查者</w:t>
            </w:r>
          </w:p>
        </w:tc>
        <w:tc>
          <w:tcPr>
            <w:tcW w:w="2902" w:type="dxa"/>
            <w:gridSpan w:val="2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>
        <w:trPr>
          <w:trHeight w:hRule="exact" w:val="401"/>
        </w:trPr>
        <w:tc>
          <w:tcPr>
            <w:tcW w:w="1368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848" w:type="dxa"/>
            <w:gridSpan w:val="4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33" w:type="dxa"/>
            <w:gridSpan w:val="3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70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2600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小儿胃肠道超声</w:t>
            </w:r>
          </w:p>
        </w:tc>
        <w:tc>
          <w:tcPr>
            <w:tcW w:w="1975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889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例</w:t>
            </w:r>
          </w:p>
        </w:tc>
        <w:tc>
          <w:tcPr>
            <w:tcW w:w="1708" w:type="dxa"/>
            <w:gridSpan w:val="2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超声检查者</w:t>
            </w:r>
          </w:p>
        </w:tc>
        <w:tc>
          <w:tcPr>
            <w:tcW w:w="2902" w:type="dxa"/>
            <w:gridSpan w:val="2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>
        <w:trPr>
          <w:trHeight w:hRule="exact" w:val="360"/>
        </w:trPr>
        <w:tc>
          <w:tcPr>
            <w:tcW w:w="1368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848" w:type="dxa"/>
            <w:gridSpan w:val="4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33" w:type="dxa"/>
            <w:gridSpan w:val="3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70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2600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小儿心脏超声</w:t>
            </w:r>
          </w:p>
        </w:tc>
        <w:tc>
          <w:tcPr>
            <w:tcW w:w="1975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1023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例</w:t>
            </w:r>
          </w:p>
        </w:tc>
        <w:tc>
          <w:tcPr>
            <w:tcW w:w="1708" w:type="dxa"/>
            <w:gridSpan w:val="2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超声检查者</w:t>
            </w:r>
          </w:p>
        </w:tc>
        <w:tc>
          <w:tcPr>
            <w:tcW w:w="2902" w:type="dxa"/>
            <w:gridSpan w:val="2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</w:tr>
      <w:tr w:rsidR="000204E2">
        <w:trPr>
          <w:trHeight w:hRule="exact" w:val="391"/>
        </w:trPr>
        <w:tc>
          <w:tcPr>
            <w:tcW w:w="1368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848" w:type="dxa"/>
            <w:gridSpan w:val="4"/>
            <w:tcBorders>
              <w:righ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33" w:type="dxa"/>
            <w:gridSpan w:val="3"/>
            <w:tcBorders>
              <w:left w:val="single" w:sz="4" w:space="0" w:color="auto"/>
            </w:tcBorders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483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170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2600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产科四维超声筛查</w:t>
            </w:r>
          </w:p>
        </w:tc>
        <w:tc>
          <w:tcPr>
            <w:tcW w:w="1975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652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例</w:t>
            </w:r>
          </w:p>
        </w:tc>
        <w:tc>
          <w:tcPr>
            <w:tcW w:w="1708" w:type="dxa"/>
            <w:gridSpan w:val="2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超声检查者</w:t>
            </w:r>
          </w:p>
        </w:tc>
        <w:tc>
          <w:tcPr>
            <w:tcW w:w="2902" w:type="dxa"/>
            <w:gridSpan w:val="2"/>
            <w:vAlign w:val="center"/>
          </w:tcPr>
          <w:p w:rsidR="000204E2" w:rsidRDefault="00BE37DD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单位公示时间</w:t>
            </w:r>
          </w:p>
        </w:tc>
        <w:tc>
          <w:tcPr>
            <w:tcW w:w="4693" w:type="dxa"/>
            <w:gridSpan w:val="5"/>
            <w:vAlign w:val="center"/>
          </w:tcPr>
          <w:p w:rsidR="000204E2" w:rsidRDefault="00BE37DD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2018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月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日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-2018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年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9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月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17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日</w:t>
            </w:r>
          </w:p>
        </w:tc>
      </w:tr>
      <w:tr w:rsidR="000204E2">
        <w:trPr>
          <w:trHeight w:hRule="exact" w:val="354"/>
        </w:trPr>
        <w:tc>
          <w:tcPr>
            <w:tcW w:w="7632" w:type="dxa"/>
            <w:gridSpan w:val="9"/>
            <w:vAlign w:val="center"/>
          </w:tcPr>
          <w:p w:rsidR="000204E2" w:rsidRDefault="00BE37DD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主要工作经历</w:t>
            </w:r>
          </w:p>
        </w:tc>
        <w:tc>
          <w:tcPr>
            <w:tcW w:w="1170" w:type="dxa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2600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产科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NT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</w:t>
            </w:r>
          </w:p>
        </w:tc>
        <w:tc>
          <w:tcPr>
            <w:tcW w:w="1975" w:type="dxa"/>
            <w:gridSpan w:val="3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696</w:t>
            </w: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例</w:t>
            </w:r>
          </w:p>
        </w:tc>
        <w:tc>
          <w:tcPr>
            <w:tcW w:w="1708" w:type="dxa"/>
            <w:gridSpan w:val="2"/>
            <w:vAlign w:val="center"/>
          </w:tcPr>
          <w:p w:rsidR="000204E2" w:rsidRDefault="00BE37DD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超声检查者</w:t>
            </w:r>
          </w:p>
        </w:tc>
        <w:tc>
          <w:tcPr>
            <w:tcW w:w="7595" w:type="dxa"/>
            <w:gridSpan w:val="7"/>
            <w:vAlign w:val="center"/>
          </w:tcPr>
          <w:p w:rsidR="000204E2" w:rsidRDefault="00BE37DD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F71285">
        <w:trPr>
          <w:trHeight w:hRule="exact" w:val="412"/>
        </w:trPr>
        <w:tc>
          <w:tcPr>
            <w:tcW w:w="1368" w:type="dxa"/>
            <w:vAlign w:val="center"/>
          </w:tcPr>
          <w:p w:rsidR="00F71285" w:rsidRDefault="00F71285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起止时间</w:t>
            </w:r>
          </w:p>
        </w:tc>
        <w:tc>
          <w:tcPr>
            <w:tcW w:w="2793" w:type="dxa"/>
            <w:gridSpan w:val="3"/>
            <w:tcBorders>
              <w:right w:val="single" w:sz="4" w:space="0" w:color="auto"/>
            </w:tcBorders>
            <w:vAlign w:val="center"/>
          </w:tcPr>
          <w:p w:rsidR="00F71285" w:rsidRDefault="00F71285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主要内容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F71285" w:rsidRDefault="00F71285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工作单位</w:t>
            </w:r>
          </w:p>
        </w:tc>
        <w:tc>
          <w:tcPr>
            <w:tcW w:w="1483" w:type="dxa"/>
            <w:vAlign w:val="center"/>
          </w:tcPr>
          <w:p w:rsidR="00F71285" w:rsidRDefault="00F71285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职务</w:t>
            </w:r>
          </w:p>
        </w:tc>
        <w:tc>
          <w:tcPr>
            <w:tcW w:w="1170" w:type="dxa"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2013年至今</w:t>
            </w:r>
          </w:p>
        </w:tc>
        <w:tc>
          <w:tcPr>
            <w:tcW w:w="2600" w:type="dxa"/>
            <w:gridSpan w:val="3"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产科服务</w:t>
            </w:r>
            <w:proofErr w:type="gramStart"/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券</w:t>
            </w:r>
            <w:proofErr w:type="gramEnd"/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免费筛查</w:t>
            </w:r>
          </w:p>
        </w:tc>
        <w:tc>
          <w:tcPr>
            <w:tcW w:w="1975" w:type="dxa"/>
            <w:gridSpan w:val="3"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完成759例</w:t>
            </w:r>
          </w:p>
        </w:tc>
        <w:tc>
          <w:tcPr>
            <w:tcW w:w="1708" w:type="dxa"/>
            <w:gridSpan w:val="2"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超声检查者</w:t>
            </w:r>
          </w:p>
        </w:tc>
        <w:tc>
          <w:tcPr>
            <w:tcW w:w="7595" w:type="dxa"/>
            <w:gridSpan w:val="7"/>
            <w:vMerge w:val="restart"/>
            <w:vAlign w:val="center"/>
          </w:tcPr>
          <w:p w:rsidR="00F71285" w:rsidRDefault="00F71285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罗明珠同志所有申报内容真实有效，同意推荐。</w:t>
            </w:r>
          </w:p>
        </w:tc>
      </w:tr>
      <w:tr w:rsidR="00F71285">
        <w:trPr>
          <w:trHeight w:hRule="exact" w:val="460"/>
        </w:trPr>
        <w:tc>
          <w:tcPr>
            <w:tcW w:w="1368" w:type="dxa"/>
            <w:vAlign w:val="center"/>
          </w:tcPr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2000.8-</w:t>
            </w:r>
          </w:p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2003.7</w:t>
            </w:r>
          </w:p>
        </w:tc>
        <w:tc>
          <w:tcPr>
            <w:tcW w:w="2793" w:type="dxa"/>
            <w:gridSpan w:val="3"/>
            <w:tcBorders>
              <w:right w:val="single" w:sz="4" w:space="0" w:color="auto"/>
            </w:tcBorders>
            <w:vAlign w:val="center"/>
          </w:tcPr>
          <w:p w:rsidR="00F71285" w:rsidRDefault="00F7128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超声、心电检查及诊断工作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F71285" w:rsidRDefault="00F71285">
            <w:pPr>
              <w:spacing w:line="24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温州市仙岩医院</w:t>
            </w:r>
          </w:p>
        </w:tc>
        <w:tc>
          <w:tcPr>
            <w:tcW w:w="1483" w:type="dxa"/>
            <w:vAlign w:val="center"/>
          </w:tcPr>
          <w:p w:rsidR="00F71285" w:rsidRDefault="00F7128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助理医师</w:t>
            </w:r>
          </w:p>
        </w:tc>
        <w:tc>
          <w:tcPr>
            <w:tcW w:w="1170" w:type="dxa"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2013年至今</w:t>
            </w:r>
          </w:p>
        </w:tc>
        <w:tc>
          <w:tcPr>
            <w:tcW w:w="2600" w:type="dxa"/>
            <w:gridSpan w:val="3"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社区老年免费体检（超声）</w:t>
            </w:r>
          </w:p>
        </w:tc>
        <w:tc>
          <w:tcPr>
            <w:tcW w:w="1975" w:type="dxa"/>
            <w:gridSpan w:val="3"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完成1832例</w:t>
            </w:r>
          </w:p>
        </w:tc>
        <w:tc>
          <w:tcPr>
            <w:tcW w:w="1708" w:type="dxa"/>
            <w:gridSpan w:val="2"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超声检查者</w:t>
            </w:r>
          </w:p>
        </w:tc>
        <w:tc>
          <w:tcPr>
            <w:tcW w:w="7595" w:type="dxa"/>
            <w:gridSpan w:val="7"/>
            <w:vMerge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F71285">
        <w:trPr>
          <w:trHeight w:hRule="exact" w:val="472"/>
        </w:trPr>
        <w:tc>
          <w:tcPr>
            <w:tcW w:w="1368" w:type="dxa"/>
            <w:vAlign w:val="center"/>
          </w:tcPr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2003.8-</w:t>
            </w:r>
          </w:p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2008.12</w:t>
            </w:r>
          </w:p>
        </w:tc>
        <w:tc>
          <w:tcPr>
            <w:tcW w:w="2793" w:type="dxa"/>
            <w:gridSpan w:val="3"/>
            <w:tcBorders>
              <w:right w:val="single" w:sz="4" w:space="0" w:color="auto"/>
            </w:tcBorders>
            <w:vAlign w:val="center"/>
          </w:tcPr>
          <w:p w:rsidR="00F71285" w:rsidRDefault="00F7128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超声、心电检查及诊断工作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F71285" w:rsidRDefault="00F71285">
            <w:pPr>
              <w:spacing w:line="24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重庆市沙坪坝区人民医院</w:t>
            </w:r>
          </w:p>
        </w:tc>
        <w:tc>
          <w:tcPr>
            <w:tcW w:w="1483" w:type="dxa"/>
            <w:vAlign w:val="center"/>
          </w:tcPr>
          <w:p w:rsidR="00F71285" w:rsidRDefault="00F7128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助理医师</w:t>
            </w:r>
          </w:p>
        </w:tc>
        <w:tc>
          <w:tcPr>
            <w:tcW w:w="1170" w:type="dxa"/>
            <w:vAlign w:val="center"/>
          </w:tcPr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2013年至今</w:t>
            </w:r>
          </w:p>
        </w:tc>
        <w:tc>
          <w:tcPr>
            <w:tcW w:w="2600" w:type="dxa"/>
            <w:gridSpan w:val="3"/>
            <w:vAlign w:val="center"/>
          </w:tcPr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proofErr w:type="gramStart"/>
            <w:r>
              <w:rPr>
                <w:rFonts w:ascii="方正仿宋_GBK" w:eastAsia="方正仿宋_GBK" w:hAnsi="Times New Roman" w:cs="Times New Roman"/>
                <w:color w:val="000000"/>
                <w:szCs w:val="21"/>
              </w:rPr>
              <w:t>特病体检</w:t>
            </w:r>
            <w:proofErr w:type="gramEnd"/>
            <w:r>
              <w:rPr>
                <w:rFonts w:ascii="方正仿宋_GBK" w:eastAsia="方正仿宋_GBK" w:hAnsi="Times New Roman" w:cs="Times New Roman"/>
                <w:color w:val="000000"/>
                <w:szCs w:val="21"/>
              </w:rPr>
              <w:t>及合</w:t>
            </w:r>
            <w:proofErr w:type="gramStart"/>
            <w:r>
              <w:rPr>
                <w:rFonts w:ascii="方正仿宋_GBK" w:eastAsia="方正仿宋_GBK" w:hAnsi="Times New Roman" w:cs="Times New Roman"/>
                <w:color w:val="000000"/>
                <w:szCs w:val="21"/>
              </w:rPr>
              <w:t>医</w:t>
            </w:r>
            <w:proofErr w:type="gramEnd"/>
            <w:r>
              <w:rPr>
                <w:rFonts w:ascii="方正仿宋_GBK" w:eastAsia="方正仿宋_GBK" w:hAnsi="Times New Roman" w:cs="Times New Roman"/>
                <w:color w:val="000000"/>
                <w:szCs w:val="21"/>
              </w:rPr>
              <w:t>鉴定</w:t>
            </w:r>
          </w:p>
        </w:tc>
        <w:tc>
          <w:tcPr>
            <w:tcW w:w="1975" w:type="dxa"/>
            <w:gridSpan w:val="3"/>
            <w:vAlign w:val="center"/>
          </w:tcPr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完成2900例</w:t>
            </w:r>
          </w:p>
        </w:tc>
        <w:tc>
          <w:tcPr>
            <w:tcW w:w="1708" w:type="dxa"/>
            <w:gridSpan w:val="2"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超声检查者</w:t>
            </w:r>
          </w:p>
        </w:tc>
        <w:tc>
          <w:tcPr>
            <w:tcW w:w="7595" w:type="dxa"/>
            <w:gridSpan w:val="7"/>
            <w:vMerge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F71285" w:rsidTr="00A42936">
        <w:trPr>
          <w:trHeight w:hRule="exact" w:val="567"/>
        </w:trPr>
        <w:tc>
          <w:tcPr>
            <w:tcW w:w="1368" w:type="dxa"/>
            <w:vAlign w:val="center"/>
          </w:tcPr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2009.1-</w:t>
            </w:r>
          </w:p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2013.4</w:t>
            </w:r>
          </w:p>
        </w:tc>
        <w:tc>
          <w:tcPr>
            <w:tcW w:w="2793" w:type="dxa"/>
            <w:gridSpan w:val="3"/>
            <w:tcBorders>
              <w:right w:val="single" w:sz="4" w:space="0" w:color="auto"/>
            </w:tcBorders>
            <w:vAlign w:val="center"/>
          </w:tcPr>
          <w:p w:rsidR="00F71285" w:rsidRDefault="00F7128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超声、心电检查及诊断工作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F71285" w:rsidRDefault="00F71285">
            <w:pPr>
              <w:spacing w:line="24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重庆市沙坪坝区人民医院</w:t>
            </w:r>
          </w:p>
        </w:tc>
        <w:tc>
          <w:tcPr>
            <w:tcW w:w="1483" w:type="dxa"/>
            <w:vAlign w:val="center"/>
          </w:tcPr>
          <w:p w:rsidR="00F71285" w:rsidRDefault="00F7128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医师</w:t>
            </w:r>
          </w:p>
        </w:tc>
        <w:tc>
          <w:tcPr>
            <w:tcW w:w="1170" w:type="dxa"/>
            <w:vAlign w:val="center"/>
          </w:tcPr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2012年至2014年</w:t>
            </w:r>
          </w:p>
        </w:tc>
        <w:tc>
          <w:tcPr>
            <w:tcW w:w="2600" w:type="dxa"/>
            <w:gridSpan w:val="3"/>
            <w:vAlign w:val="center"/>
          </w:tcPr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参与二级甲等综合医院创建工作</w:t>
            </w:r>
          </w:p>
        </w:tc>
        <w:tc>
          <w:tcPr>
            <w:tcW w:w="1975" w:type="dxa"/>
            <w:gridSpan w:val="3"/>
            <w:vAlign w:val="center"/>
          </w:tcPr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2014年2月顺利通过二</w:t>
            </w:r>
            <w:proofErr w:type="gramStart"/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甲创建</w:t>
            </w:r>
            <w:proofErr w:type="gramEnd"/>
          </w:p>
        </w:tc>
        <w:tc>
          <w:tcPr>
            <w:tcW w:w="1708" w:type="dxa"/>
            <w:gridSpan w:val="2"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参与者</w:t>
            </w:r>
          </w:p>
        </w:tc>
        <w:tc>
          <w:tcPr>
            <w:tcW w:w="7595" w:type="dxa"/>
            <w:gridSpan w:val="7"/>
            <w:vMerge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  <w:tr w:rsidR="00F71285" w:rsidTr="008E09E1">
        <w:trPr>
          <w:trHeight w:hRule="exact" w:val="465"/>
        </w:trPr>
        <w:tc>
          <w:tcPr>
            <w:tcW w:w="1368" w:type="dxa"/>
            <w:vAlign w:val="center"/>
          </w:tcPr>
          <w:p w:rsidR="00F71285" w:rsidRDefault="00F7128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2013.5-至今</w:t>
            </w:r>
          </w:p>
        </w:tc>
        <w:tc>
          <w:tcPr>
            <w:tcW w:w="2793" w:type="dxa"/>
            <w:gridSpan w:val="3"/>
            <w:vAlign w:val="center"/>
          </w:tcPr>
          <w:p w:rsidR="00F71285" w:rsidRDefault="00F7128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超声检查及诊断工作</w:t>
            </w:r>
          </w:p>
        </w:tc>
        <w:tc>
          <w:tcPr>
            <w:tcW w:w="1988" w:type="dxa"/>
            <w:gridSpan w:val="4"/>
            <w:vAlign w:val="center"/>
          </w:tcPr>
          <w:p w:rsidR="00F71285" w:rsidRDefault="00F71285">
            <w:pPr>
              <w:spacing w:line="240" w:lineRule="exact"/>
              <w:jc w:val="left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重庆市沙坪坝区人民医院</w:t>
            </w:r>
          </w:p>
        </w:tc>
        <w:tc>
          <w:tcPr>
            <w:tcW w:w="1483" w:type="dxa"/>
            <w:vAlign w:val="center"/>
          </w:tcPr>
          <w:p w:rsidR="00F71285" w:rsidRDefault="00F7128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超声主治医师</w:t>
            </w:r>
          </w:p>
        </w:tc>
        <w:tc>
          <w:tcPr>
            <w:tcW w:w="1170" w:type="dxa"/>
            <w:vAlign w:val="center"/>
          </w:tcPr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18"/>
                <w:szCs w:val="18"/>
              </w:rPr>
              <w:t>2017年至2018年</w:t>
            </w:r>
          </w:p>
        </w:tc>
        <w:tc>
          <w:tcPr>
            <w:tcW w:w="2600" w:type="dxa"/>
            <w:gridSpan w:val="3"/>
            <w:vAlign w:val="center"/>
          </w:tcPr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参与二级甲等综合医院复评工作</w:t>
            </w:r>
          </w:p>
        </w:tc>
        <w:tc>
          <w:tcPr>
            <w:tcW w:w="1975" w:type="dxa"/>
            <w:gridSpan w:val="3"/>
            <w:vAlign w:val="center"/>
          </w:tcPr>
          <w:p w:rsidR="00F71285" w:rsidRDefault="00F7128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2018年6月顺利通过二甲复评</w:t>
            </w:r>
          </w:p>
        </w:tc>
        <w:tc>
          <w:tcPr>
            <w:tcW w:w="1708" w:type="dxa"/>
            <w:gridSpan w:val="2"/>
            <w:vAlign w:val="center"/>
          </w:tcPr>
          <w:p w:rsidR="00F71285" w:rsidRDefault="00F7128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参与者</w:t>
            </w:r>
          </w:p>
        </w:tc>
        <w:tc>
          <w:tcPr>
            <w:tcW w:w="2902" w:type="dxa"/>
            <w:gridSpan w:val="2"/>
            <w:vAlign w:val="center"/>
          </w:tcPr>
          <w:p w:rsidR="00F71285" w:rsidRDefault="00F71285" w:rsidP="00792E3E">
            <w:pPr>
              <w:spacing w:line="38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Cs w:val="21"/>
              </w:rPr>
              <w:t>单位负责人签字</w:t>
            </w:r>
          </w:p>
        </w:tc>
        <w:tc>
          <w:tcPr>
            <w:tcW w:w="4693" w:type="dxa"/>
            <w:gridSpan w:val="5"/>
            <w:vAlign w:val="center"/>
          </w:tcPr>
          <w:p w:rsidR="00F71285" w:rsidRDefault="00F71285" w:rsidP="00792E3E">
            <w:pPr>
              <w:jc w:val="center"/>
              <w:rPr>
                <w:rFonts w:ascii="方正仿宋_GBK" w:eastAsia="方正仿宋_GBK" w:hAnsi="Times New Roman" w:cs="Times New Roman"/>
                <w:color w:val="000000"/>
                <w:szCs w:val="21"/>
              </w:rPr>
            </w:pPr>
          </w:p>
        </w:tc>
      </w:tr>
    </w:tbl>
    <w:p w:rsidR="000204E2" w:rsidRDefault="00BE37DD">
      <w:pPr>
        <w:spacing w:line="280" w:lineRule="exact"/>
        <w:rPr>
          <w:rFonts w:ascii="方正仿宋_GBK" w:eastAsia="方正仿宋_GBK" w:hAnsi="Times New Roman" w:cs="Times New Roman"/>
          <w:color w:val="000000"/>
          <w:szCs w:val="21"/>
        </w:rPr>
        <w:sectPr w:rsidR="000204E2">
          <w:headerReference w:type="default" r:id="rId7"/>
          <w:footerReference w:type="even" r:id="rId8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  <w:r>
        <w:rPr>
          <w:rFonts w:ascii="方正仿宋_GBK" w:eastAsia="方正仿宋_GBK" w:hAnsi="Times New Roman" w:cs="Times New Roman" w:hint="eastAsia"/>
          <w:color w:val="000000"/>
          <w:szCs w:val="21"/>
        </w:rPr>
        <w:t>注：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1.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本表由申报人填写，并亲笔签名，使用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A3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纸打印。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2.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本表所填写内容，须经单位审核和公示无误后，由单位负责人签字并加盖公章方有效；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3.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任现职以来公开发表论文、著作在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5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篇及其以上的，请另附页。文章如非以第一作者（通讯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/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通信作者）发表，或在非法期刊、增刊上发表的，</w:t>
      </w:r>
      <w:proofErr w:type="gramStart"/>
      <w:r>
        <w:rPr>
          <w:rFonts w:ascii="方正仿宋_GBK" w:eastAsia="方正仿宋_GBK" w:hAnsi="Times New Roman" w:cs="Times New Roman" w:hint="eastAsia"/>
          <w:color w:val="000000"/>
          <w:szCs w:val="21"/>
        </w:rPr>
        <w:t>不</w:t>
      </w:r>
      <w:proofErr w:type="gramEnd"/>
      <w:r>
        <w:rPr>
          <w:rFonts w:ascii="方正仿宋_GBK" w:eastAsia="方正仿宋_GBK" w:hAnsi="Times New Roman" w:cs="Times New Roman" w:hint="eastAsia"/>
          <w:color w:val="000000"/>
          <w:szCs w:val="21"/>
        </w:rPr>
        <w:t>填入本表；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4.</w:t>
      </w:r>
      <w:r>
        <w:rPr>
          <w:rFonts w:ascii="方正仿宋_GBK" w:eastAsia="方正仿宋_GBK" w:hAnsi="Times New Roman" w:cs="Times New Roman" w:hint="eastAsia"/>
          <w:color w:val="000000"/>
          <w:szCs w:val="21"/>
        </w:rPr>
        <w:t>任现职以来工作量和其他主要业绩均填写了示例，申报人员应根据实际情况填写。</w:t>
      </w:r>
    </w:p>
    <w:p w:rsidR="000204E2" w:rsidRDefault="000204E2">
      <w:pPr>
        <w:widowControl/>
        <w:jc w:val="left"/>
      </w:pPr>
    </w:p>
    <w:sectPr w:rsidR="000204E2" w:rsidSect="000204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/>
      <w:pgMar w:top="1304" w:right="1304" w:bottom="1304" w:left="130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4E2" w:rsidRDefault="000204E2" w:rsidP="000204E2">
      <w:r>
        <w:separator/>
      </w:r>
    </w:p>
  </w:endnote>
  <w:endnote w:type="continuationSeparator" w:id="0">
    <w:p w:rsidR="000204E2" w:rsidRDefault="000204E2" w:rsidP="0002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4E2" w:rsidRDefault="000204E2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 w:rsidR="00BE37DD">
      <w:rPr>
        <w:rStyle w:val="a9"/>
      </w:rPr>
      <w:instrText xml:space="preserve">PAGE  </w:instrText>
    </w:r>
    <w:r>
      <w:fldChar w:fldCharType="end"/>
    </w:r>
  </w:p>
  <w:p w:rsidR="000204E2" w:rsidRDefault="000204E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4E2" w:rsidRDefault="000204E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4E2" w:rsidRDefault="000204E2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4E2" w:rsidRDefault="000204E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4E2" w:rsidRDefault="000204E2" w:rsidP="000204E2">
      <w:r>
        <w:separator/>
      </w:r>
    </w:p>
  </w:footnote>
  <w:footnote w:type="continuationSeparator" w:id="0">
    <w:p w:rsidR="000204E2" w:rsidRDefault="000204E2" w:rsidP="00020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4E2" w:rsidRDefault="000204E2">
    <w:pPr>
      <w:pStyle w:val="a6"/>
      <w:pBdr>
        <w:bottom w:val="none" w:sz="0" w:space="0" w:color="auto"/>
      </w:pBdr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4E2" w:rsidRDefault="000204E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4E2" w:rsidRDefault="000204E2">
    <w:pPr>
      <w:pStyle w:val="a6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4E2" w:rsidRDefault="000204E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5BC"/>
    <w:rsid w:val="000144C9"/>
    <w:rsid w:val="000204E2"/>
    <w:rsid w:val="00026B8B"/>
    <w:rsid w:val="00082DB6"/>
    <w:rsid w:val="000E720A"/>
    <w:rsid w:val="000E7955"/>
    <w:rsid w:val="00232B19"/>
    <w:rsid w:val="00331741"/>
    <w:rsid w:val="0038214C"/>
    <w:rsid w:val="003A3194"/>
    <w:rsid w:val="003C7297"/>
    <w:rsid w:val="003F7D3A"/>
    <w:rsid w:val="00453441"/>
    <w:rsid w:val="00453BEF"/>
    <w:rsid w:val="004C402D"/>
    <w:rsid w:val="004D7B2F"/>
    <w:rsid w:val="004F2339"/>
    <w:rsid w:val="005631D9"/>
    <w:rsid w:val="00620F4D"/>
    <w:rsid w:val="0063383D"/>
    <w:rsid w:val="006417B7"/>
    <w:rsid w:val="00642826"/>
    <w:rsid w:val="00656D16"/>
    <w:rsid w:val="00674108"/>
    <w:rsid w:val="00697B47"/>
    <w:rsid w:val="0071562C"/>
    <w:rsid w:val="007B0A0B"/>
    <w:rsid w:val="008322C1"/>
    <w:rsid w:val="00860835"/>
    <w:rsid w:val="00880308"/>
    <w:rsid w:val="00884521"/>
    <w:rsid w:val="008850E7"/>
    <w:rsid w:val="00896850"/>
    <w:rsid w:val="008D390A"/>
    <w:rsid w:val="009144DA"/>
    <w:rsid w:val="00942D03"/>
    <w:rsid w:val="0095616A"/>
    <w:rsid w:val="00964BED"/>
    <w:rsid w:val="00A257C1"/>
    <w:rsid w:val="00A53D37"/>
    <w:rsid w:val="00A96C14"/>
    <w:rsid w:val="00AB2F8F"/>
    <w:rsid w:val="00AE24D2"/>
    <w:rsid w:val="00B72A2D"/>
    <w:rsid w:val="00B878EC"/>
    <w:rsid w:val="00BA55BC"/>
    <w:rsid w:val="00BB6E79"/>
    <w:rsid w:val="00BE1770"/>
    <w:rsid w:val="00BE37DD"/>
    <w:rsid w:val="00C02867"/>
    <w:rsid w:val="00C92A4D"/>
    <w:rsid w:val="00CC3FAF"/>
    <w:rsid w:val="00D14915"/>
    <w:rsid w:val="00D54ED8"/>
    <w:rsid w:val="00D6069D"/>
    <w:rsid w:val="00D6413C"/>
    <w:rsid w:val="00DE229A"/>
    <w:rsid w:val="00DF3AFB"/>
    <w:rsid w:val="00E12320"/>
    <w:rsid w:val="00E356D0"/>
    <w:rsid w:val="00E37755"/>
    <w:rsid w:val="00E4777D"/>
    <w:rsid w:val="00E81250"/>
    <w:rsid w:val="00ED5175"/>
    <w:rsid w:val="00EE3568"/>
    <w:rsid w:val="00EF412D"/>
    <w:rsid w:val="00F1524C"/>
    <w:rsid w:val="00F20B10"/>
    <w:rsid w:val="00F41F07"/>
    <w:rsid w:val="00F71285"/>
    <w:rsid w:val="00F75E3F"/>
    <w:rsid w:val="00F80E3D"/>
    <w:rsid w:val="00FB7393"/>
    <w:rsid w:val="00FF6A54"/>
    <w:rsid w:val="02D470CC"/>
    <w:rsid w:val="035452BB"/>
    <w:rsid w:val="051B6BBF"/>
    <w:rsid w:val="061811CD"/>
    <w:rsid w:val="062943C3"/>
    <w:rsid w:val="09713931"/>
    <w:rsid w:val="09E7563F"/>
    <w:rsid w:val="0B927D9F"/>
    <w:rsid w:val="0FC32A6A"/>
    <w:rsid w:val="1D37163E"/>
    <w:rsid w:val="1E9C2DB2"/>
    <w:rsid w:val="1F3002B0"/>
    <w:rsid w:val="1F89569E"/>
    <w:rsid w:val="2755222F"/>
    <w:rsid w:val="29590C75"/>
    <w:rsid w:val="2E525BE3"/>
    <w:rsid w:val="2E551224"/>
    <w:rsid w:val="2E640F2E"/>
    <w:rsid w:val="2EF91EBA"/>
    <w:rsid w:val="31A22AF6"/>
    <w:rsid w:val="354844F9"/>
    <w:rsid w:val="385F4470"/>
    <w:rsid w:val="3A0939E9"/>
    <w:rsid w:val="3A14380E"/>
    <w:rsid w:val="416B74D4"/>
    <w:rsid w:val="42CE797E"/>
    <w:rsid w:val="432D687B"/>
    <w:rsid w:val="4BD7066C"/>
    <w:rsid w:val="4D0B4D42"/>
    <w:rsid w:val="4F2C5CA1"/>
    <w:rsid w:val="51570887"/>
    <w:rsid w:val="52B376F8"/>
    <w:rsid w:val="52D40BE5"/>
    <w:rsid w:val="532A0499"/>
    <w:rsid w:val="54616E7D"/>
    <w:rsid w:val="56646155"/>
    <w:rsid w:val="58AE4DD9"/>
    <w:rsid w:val="58B97179"/>
    <w:rsid w:val="58C729CF"/>
    <w:rsid w:val="5B79298B"/>
    <w:rsid w:val="5C4F3162"/>
    <w:rsid w:val="5C723DB4"/>
    <w:rsid w:val="5C785B3B"/>
    <w:rsid w:val="5F13625E"/>
    <w:rsid w:val="5FDC69FC"/>
    <w:rsid w:val="63EC176F"/>
    <w:rsid w:val="65660D04"/>
    <w:rsid w:val="6689123B"/>
    <w:rsid w:val="670F3A43"/>
    <w:rsid w:val="672F285D"/>
    <w:rsid w:val="6C20693F"/>
    <w:rsid w:val="6CBF0995"/>
    <w:rsid w:val="6DD605E5"/>
    <w:rsid w:val="716A3231"/>
    <w:rsid w:val="784D0243"/>
    <w:rsid w:val="7E7801CC"/>
    <w:rsid w:val="7EE50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E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0204E2"/>
    <w:rPr>
      <w:rFonts w:ascii="宋体" w:eastAsia="宋体" w:hAnsi="Courier New" w:cs="黑体"/>
    </w:rPr>
  </w:style>
  <w:style w:type="paragraph" w:styleId="a4">
    <w:name w:val="Balloon Text"/>
    <w:basedOn w:val="a"/>
    <w:link w:val="Char0"/>
    <w:qFormat/>
    <w:rsid w:val="000204E2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1"/>
    <w:unhideWhenUsed/>
    <w:qFormat/>
    <w:rsid w:val="00020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020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0204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qFormat/>
    <w:rsid w:val="000204E2"/>
    <w:rPr>
      <w:b/>
      <w:bCs/>
    </w:rPr>
  </w:style>
  <w:style w:type="character" w:styleId="a9">
    <w:name w:val="page number"/>
    <w:qFormat/>
    <w:rsid w:val="000204E2"/>
  </w:style>
  <w:style w:type="character" w:customStyle="1" w:styleId="Char2">
    <w:name w:val="页眉 Char"/>
    <w:basedOn w:val="a0"/>
    <w:link w:val="a6"/>
    <w:qFormat/>
    <w:rsid w:val="000204E2"/>
    <w:rPr>
      <w:sz w:val="18"/>
      <w:szCs w:val="18"/>
    </w:rPr>
  </w:style>
  <w:style w:type="character" w:customStyle="1" w:styleId="Char1">
    <w:name w:val="页脚 Char"/>
    <w:basedOn w:val="a0"/>
    <w:link w:val="a5"/>
    <w:qFormat/>
    <w:rsid w:val="000204E2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0204E2"/>
    <w:rPr>
      <w:rFonts w:ascii="宋体" w:eastAsia="宋体" w:hAnsi="Courier New" w:cs="黑体"/>
    </w:rPr>
  </w:style>
  <w:style w:type="character" w:customStyle="1" w:styleId="Char0">
    <w:name w:val="批注框文本 Char"/>
    <w:basedOn w:val="a0"/>
    <w:link w:val="a4"/>
    <w:qFormat/>
    <w:rsid w:val="000204E2"/>
    <w:rPr>
      <w:rFonts w:ascii="Calibri" w:eastAsia="宋体" w:hAnsi="Calibri" w:cs="黑体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qFormat/>
    <w:rsid w:val="000204E2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qFormat/>
    <w:rsid w:val="000204E2"/>
    <w:rPr>
      <w:sz w:val="18"/>
      <w:szCs w:val="18"/>
    </w:rPr>
  </w:style>
  <w:style w:type="character" w:customStyle="1" w:styleId="Char11">
    <w:name w:val="纯文本 Char1"/>
    <w:basedOn w:val="a0"/>
    <w:uiPriority w:val="99"/>
    <w:semiHidden/>
    <w:qFormat/>
    <w:rsid w:val="000204E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1240</Words>
  <Characters>1241</Characters>
  <Application>Microsoft Office Word</Application>
  <DocSecurity>0</DocSecurity>
  <Lines>34</Lines>
  <Paragraphs>12</Paragraphs>
  <ScaleCrop>false</ScaleCrop>
  <Company>Microsoft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周君</dc:creator>
  <cp:lastModifiedBy>hp</cp:lastModifiedBy>
  <cp:revision>43</cp:revision>
  <cp:lastPrinted>2018-09-18T07:19:00Z</cp:lastPrinted>
  <dcterms:created xsi:type="dcterms:W3CDTF">2018-09-10T01:17:00Z</dcterms:created>
  <dcterms:modified xsi:type="dcterms:W3CDTF">2018-09-18T07:19:00Z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