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C5" w:rsidRDefault="004A0FF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重庆市卫生系列（  副  /高）级专业技术职务任职资格评审综合情况（公示）表</w:t>
      </w:r>
    </w:p>
    <w:p w:rsidR="00765AC5" w:rsidRDefault="004A0FFA">
      <w:r>
        <w:rPr>
          <w:rFonts w:hint="eastAsia"/>
        </w:rPr>
        <w:t xml:space="preserve">                                                                                                                             填表人签字：</w:t>
      </w:r>
    </w:p>
    <w:tbl>
      <w:tblPr>
        <w:tblW w:w="214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26"/>
        <w:gridCol w:w="637"/>
        <w:gridCol w:w="315"/>
        <w:gridCol w:w="465"/>
        <w:gridCol w:w="993"/>
        <w:gridCol w:w="397"/>
        <w:gridCol w:w="205"/>
        <w:gridCol w:w="135"/>
        <w:gridCol w:w="120"/>
        <w:gridCol w:w="120"/>
        <w:gridCol w:w="1432"/>
        <w:gridCol w:w="2224"/>
        <w:gridCol w:w="2312"/>
        <w:gridCol w:w="907"/>
        <w:gridCol w:w="511"/>
        <w:gridCol w:w="396"/>
        <w:gridCol w:w="907"/>
        <w:gridCol w:w="401"/>
        <w:gridCol w:w="506"/>
        <w:gridCol w:w="909"/>
        <w:gridCol w:w="2876"/>
        <w:gridCol w:w="1659"/>
        <w:gridCol w:w="91"/>
        <w:gridCol w:w="689"/>
        <w:gridCol w:w="71"/>
        <w:gridCol w:w="618"/>
      </w:tblGrid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2315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颜贤惠</w:t>
            </w:r>
          </w:p>
        </w:tc>
        <w:tc>
          <w:tcPr>
            <w:tcW w:w="1552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6849" w:type="dxa"/>
            <w:gridSpan w:val="8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任现职以来的工作量（近5年）</w:t>
            </w:r>
          </w:p>
        </w:tc>
        <w:tc>
          <w:tcPr>
            <w:tcW w:w="6004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任现职以来科研、获奖、专利情况</w:t>
            </w:r>
          </w:p>
        </w:tc>
      </w:tr>
      <w:tr w:rsidR="00765AC5" w:rsidTr="00C661BE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出生年月</w:t>
            </w:r>
          </w:p>
        </w:tc>
        <w:tc>
          <w:tcPr>
            <w:tcW w:w="2315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1972.7</w:t>
            </w:r>
          </w:p>
        </w:tc>
        <w:tc>
          <w:tcPr>
            <w:tcW w:w="1552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最高学历（学位）  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907" w:type="dxa"/>
            <w:vAlign w:val="center"/>
          </w:tcPr>
          <w:p w:rsidR="00765AC5" w:rsidRDefault="004A0FFA" w:rsidP="00C661B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2013年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 w:rsidP="00C661BE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2014年</w:t>
            </w:r>
          </w:p>
        </w:tc>
        <w:tc>
          <w:tcPr>
            <w:tcW w:w="907" w:type="dxa"/>
            <w:vAlign w:val="center"/>
          </w:tcPr>
          <w:p w:rsidR="00765AC5" w:rsidRDefault="004A0FFA" w:rsidP="00C661BE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2015年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 w:rsidP="00C661BE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2016年</w:t>
            </w:r>
          </w:p>
        </w:tc>
        <w:tc>
          <w:tcPr>
            <w:tcW w:w="909" w:type="dxa"/>
            <w:vAlign w:val="center"/>
          </w:tcPr>
          <w:p w:rsidR="00765AC5" w:rsidRDefault="004A0FFA" w:rsidP="00C661B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2017年</w:t>
            </w:r>
          </w:p>
        </w:tc>
        <w:tc>
          <w:tcPr>
            <w:tcW w:w="2876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项目（课题或者专利）名称</w:t>
            </w:r>
          </w:p>
        </w:tc>
        <w:tc>
          <w:tcPr>
            <w:tcW w:w="1750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主要情况</w:t>
            </w:r>
          </w:p>
        </w:tc>
        <w:tc>
          <w:tcPr>
            <w:tcW w:w="68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排名</w:t>
            </w:r>
          </w:p>
        </w:tc>
        <w:tc>
          <w:tcPr>
            <w:tcW w:w="689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年月</w:t>
            </w:r>
          </w:p>
        </w:tc>
      </w:tr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人员类别</w:t>
            </w:r>
          </w:p>
        </w:tc>
        <w:tc>
          <w:tcPr>
            <w:tcW w:w="2315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聘用</w:t>
            </w:r>
          </w:p>
        </w:tc>
        <w:tc>
          <w:tcPr>
            <w:tcW w:w="1552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参加工作时间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1992.7.1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工作时间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2876" w:type="dxa"/>
            <w:vAlign w:val="center"/>
          </w:tcPr>
          <w:p w:rsidR="00765AC5" w:rsidRDefault="00A76CE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专利   </w:t>
            </w:r>
            <w:r w:rsidR="004A0FFA">
              <w:rPr>
                <w:rFonts w:hint="eastAsia"/>
                <w:sz w:val="18"/>
                <w:szCs w:val="18"/>
              </w:rPr>
              <w:t>乳头内陷矫正器</w:t>
            </w:r>
          </w:p>
          <w:p w:rsidR="00765AC5" w:rsidRDefault="00765AC5">
            <w:pPr>
              <w:rPr>
                <w:sz w:val="18"/>
                <w:szCs w:val="18"/>
              </w:rPr>
            </w:pPr>
          </w:p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201520916469X</w:t>
            </w:r>
          </w:p>
        </w:tc>
        <w:tc>
          <w:tcPr>
            <w:tcW w:w="1750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201520916469X</w:t>
            </w:r>
          </w:p>
        </w:tc>
        <w:tc>
          <w:tcPr>
            <w:tcW w:w="68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</w:t>
            </w:r>
          </w:p>
        </w:tc>
      </w:tr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何时取得何职称</w:t>
            </w:r>
          </w:p>
        </w:tc>
        <w:tc>
          <w:tcPr>
            <w:tcW w:w="2315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2012.7（主管护师）</w:t>
            </w:r>
          </w:p>
        </w:tc>
        <w:tc>
          <w:tcPr>
            <w:tcW w:w="1552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何时聘用何职称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2013.6（主管护师）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护理疑难病人（例）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67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医德医风满意度（%）</w:t>
            </w:r>
          </w:p>
        </w:tc>
        <w:tc>
          <w:tcPr>
            <w:tcW w:w="2315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100</w:t>
            </w:r>
          </w:p>
        </w:tc>
        <w:tc>
          <w:tcPr>
            <w:tcW w:w="1552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卫生支农时间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组织制定疑难病例护理计</w:t>
            </w:r>
          </w:p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划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876" w:type="dxa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现任工作单位及职务</w:t>
            </w:r>
          </w:p>
        </w:tc>
        <w:tc>
          <w:tcPr>
            <w:tcW w:w="6091" w:type="dxa"/>
            <w:gridSpan w:val="9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陆军军医大学第一附属医院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主持疑难病例讨论 查房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876" w:type="dxa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510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学术（社会）团体任职</w:t>
            </w:r>
          </w:p>
        </w:tc>
        <w:tc>
          <w:tcPr>
            <w:tcW w:w="2435" w:type="dxa"/>
            <w:gridSpan w:val="7"/>
            <w:tcBorders>
              <w:bottom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143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国家级奖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独立术后患者常规伤口护理（例）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157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1057</w:t>
            </w:r>
          </w:p>
        </w:tc>
        <w:tc>
          <w:tcPr>
            <w:tcW w:w="2876" w:type="dxa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专业能力考试时间、成绩</w:t>
            </w:r>
          </w:p>
        </w:tc>
        <w:tc>
          <w:tcPr>
            <w:tcW w:w="2435" w:type="dxa"/>
            <w:gridSpan w:val="7"/>
            <w:tcBorders>
              <w:top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      （72分）</w:t>
            </w:r>
          </w:p>
          <w:p w:rsidR="00765AC5" w:rsidRDefault="00765AC5">
            <w:pPr>
              <w:rPr>
                <w:sz w:val="18"/>
                <w:szCs w:val="18"/>
              </w:rPr>
            </w:pPr>
          </w:p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43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省部级奖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独立疑难伤口换药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2478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继续教育</w:t>
            </w:r>
            <w:r>
              <w:rPr>
                <w:rFonts w:hint="eastAsia"/>
                <w:sz w:val="18"/>
                <w:szCs w:val="18"/>
              </w:rPr>
              <w:t>情况</w:t>
            </w:r>
          </w:p>
        </w:tc>
        <w:tc>
          <w:tcPr>
            <w:tcW w:w="2435" w:type="dxa"/>
            <w:gridSpan w:val="7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43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地厅级奖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带教指导（名）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4538" w:type="dxa"/>
            <w:gridSpan w:val="7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申报专业技术职务名称及级别</w:t>
            </w:r>
          </w:p>
        </w:tc>
        <w:tc>
          <w:tcPr>
            <w:tcW w:w="4031" w:type="dxa"/>
            <w:gridSpan w:val="5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副主任护师</w:t>
            </w:r>
            <w:r w:rsidR="00F27784">
              <w:rPr>
                <w:rFonts w:hint="eastAsia"/>
                <w:sz w:val="18"/>
                <w:szCs w:val="18"/>
              </w:rPr>
              <w:t xml:space="preserve">  副高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院内压疮巡查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8569" w:type="dxa"/>
            <w:gridSpan w:val="1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学历学位情况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检查危重护理病历（份）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1526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毕业时间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毕业学校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学制</w:t>
            </w:r>
          </w:p>
        </w:tc>
        <w:tc>
          <w:tcPr>
            <w:tcW w:w="1432" w:type="dxa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学历\学位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证书号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发表论文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7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09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004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任现职以来著（译）作、论文及学术、技术报告</w:t>
            </w:r>
          </w:p>
        </w:tc>
      </w:tr>
      <w:tr w:rsidR="00765AC5" w:rsidTr="00BF190C">
        <w:trPr>
          <w:trHeight w:hRule="exact" w:val="439"/>
        </w:trPr>
        <w:tc>
          <w:tcPr>
            <w:tcW w:w="1526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1989.9-1992.7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第三军医大学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</w:t>
            </w:r>
          </w:p>
        </w:tc>
        <w:tc>
          <w:tcPr>
            <w:tcW w:w="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3年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中专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渝教承中2号</w:t>
            </w:r>
          </w:p>
        </w:tc>
        <w:tc>
          <w:tcPr>
            <w:tcW w:w="2312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文章（著作）名称</w:t>
            </w:r>
          </w:p>
        </w:tc>
        <w:tc>
          <w:tcPr>
            <w:tcW w:w="1659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刊物名称</w:t>
            </w:r>
          </w:p>
        </w:tc>
        <w:tc>
          <w:tcPr>
            <w:tcW w:w="851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年月</w:t>
            </w:r>
          </w:p>
        </w:tc>
        <w:tc>
          <w:tcPr>
            <w:tcW w:w="618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排名</w:t>
            </w:r>
          </w:p>
        </w:tc>
      </w:tr>
      <w:tr w:rsidR="00765AC5" w:rsidTr="00BF190C">
        <w:trPr>
          <w:trHeight w:hRule="exact" w:val="454"/>
        </w:trPr>
        <w:tc>
          <w:tcPr>
            <w:tcW w:w="1526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2002.7-2005.6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重庆医科大学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</w:t>
            </w:r>
          </w:p>
        </w:tc>
        <w:tc>
          <w:tcPr>
            <w:tcW w:w="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自考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大专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65500104001022375</w:t>
            </w:r>
          </w:p>
        </w:tc>
        <w:tc>
          <w:tcPr>
            <w:tcW w:w="2312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乳腺良性疾病术后小管径引流管的护理</w:t>
            </w: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局解手术杂志</w:t>
            </w:r>
          </w:p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（统计源期刊）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</w:t>
            </w:r>
            <w:r w:rsidR="00BF190C">
              <w:rPr>
                <w:rFonts w:hint="eastAsia"/>
                <w:sz w:val="18"/>
                <w:szCs w:val="18"/>
              </w:rPr>
              <w:t>.4</w:t>
            </w: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765AC5" w:rsidTr="00BF190C">
        <w:trPr>
          <w:trHeight w:hRule="exact" w:val="454"/>
        </w:trPr>
        <w:tc>
          <w:tcPr>
            <w:tcW w:w="1526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2008.7-.2011.6</w:t>
            </w: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重庆医科大学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</w:t>
            </w:r>
          </w:p>
        </w:tc>
        <w:tc>
          <w:tcPr>
            <w:tcW w:w="5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自考</w:t>
            </w:r>
          </w:p>
        </w:tc>
        <w:tc>
          <w:tcPr>
            <w:tcW w:w="1432" w:type="dxa"/>
            <w:tcBorders>
              <w:lef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65500104001022378</w:t>
            </w:r>
          </w:p>
        </w:tc>
        <w:tc>
          <w:tcPr>
            <w:tcW w:w="6849" w:type="dxa"/>
            <w:gridSpan w:val="8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任现职以来其他主要业绩</w:t>
            </w:r>
          </w:p>
        </w:tc>
        <w:tc>
          <w:tcPr>
            <w:tcW w:w="2876" w:type="dxa"/>
            <w:tcBorders>
              <w:righ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甲状旁腺全切前臂自体移植术的护理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局解手术杂志</w:t>
            </w:r>
          </w:p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（统计源期刊）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</w:t>
            </w:r>
            <w:r w:rsidR="00BF190C">
              <w:rPr>
                <w:rFonts w:hint="eastAsia"/>
                <w:sz w:val="18"/>
                <w:szCs w:val="18"/>
              </w:rPr>
              <w:t>.2</w:t>
            </w: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765AC5" w:rsidTr="00BF190C">
        <w:trPr>
          <w:trHeight w:hRule="exact" w:val="454"/>
        </w:trPr>
        <w:tc>
          <w:tcPr>
            <w:tcW w:w="152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时间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工作内容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完成情况</w:t>
            </w:r>
          </w:p>
        </w:tc>
        <w:tc>
          <w:tcPr>
            <w:tcW w:w="1415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本人作用</w:t>
            </w:r>
          </w:p>
        </w:tc>
        <w:tc>
          <w:tcPr>
            <w:tcW w:w="2876" w:type="dxa"/>
            <w:tcBorders>
              <w:righ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探索乳腺癌术后带引流管出院患者管理方法与效果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中国妇幼健康研究</w:t>
            </w:r>
          </w:p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（核心期刊）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 w:rsidR="00BF190C">
              <w:rPr>
                <w:rFonts w:hint="eastAsia"/>
                <w:sz w:val="18"/>
                <w:szCs w:val="18"/>
              </w:rPr>
              <w:t>.9</w:t>
            </w: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765AC5" w:rsidTr="00BF190C">
        <w:trPr>
          <w:trHeight w:hRule="exact" w:val="454"/>
        </w:trPr>
        <w:tc>
          <w:tcPr>
            <w:tcW w:w="8569" w:type="dxa"/>
            <w:gridSpan w:val="1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主要学习（培训、进修）经历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2013年至今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病案整理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11247例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</w:t>
            </w:r>
          </w:p>
        </w:tc>
        <w:tc>
          <w:tcPr>
            <w:tcW w:w="28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 w:rsidTr="00BF190C">
        <w:trPr>
          <w:trHeight w:hRule="exact" w:val="454"/>
        </w:trPr>
        <w:tc>
          <w:tcPr>
            <w:tcW w:w="2163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起止时间</w:t>
            </w:r>
          </w:p>
        </w:tc>
        <w:tc>
          <w:tcPr>
            <w:tcW w:w="2510" w:type="dxa"/>
            <w:gridSpan w:val="6"/>
            <w:tcBorders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学习、进修或培训机构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证书号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2013年至今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护理疑难病人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161人次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 w:rsidTr="00BF190C">
        <w:trPr>
          <w:trHeight w:hRule="exact" w:val="454"/>
        </w:trPr>
        <w:tc>
          <w:tcPr>
            <w:tcW w:w="2163" w:type="dxa"/>
            <w:gridSpan w:val="2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2003.8-2003.9</w:t>
            </w:r>
          </w:p>
        </w:tc>
        <w:tc>
          <w:tcPr>
            <w:tcW w:w="2510" w:type="dxa"/>
            <w:gridSpan w:val="6"/>
            <w:tcBorders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护士职业技能培训学习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重庆市卫生职业技术学校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0331001600406716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2016年至今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置PICC导管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150例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</w:t>
            </w:r>
          </w:p>
        </w:tc>
        <w:tc>
          <w:tcPr>
            <w:tcW w:w="28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 w:rsidTr="00BF190C">
        <w:trPr>
          <w:trHeight w:hRule="exact" w:val="454"/>
        </w:trPr>
        <w:tc>
          <w:tcPr>
            <w:tcW w:w="2163" w:type="dxa"/>
            <w:gridSpan w:val="2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2015.5-2015.10</w:t>
            </w:r>
          </w:p>
        </w:tc>
        <w:tc>
          <w:tcPr>
            <w:tcW w:w="2510" w:type="dxa"/>
            <w:gridSpan w:val="6"/>
            <w:tcBorders>
              <w:right w:val="single" w:sz="4" w:space="0" w:color="auto"/>
            </w:tcBorders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健康管理师三级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卫生部职业技术技能学校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1546000000322015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2016年至今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PICC导管护理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500人次</w:t>
            </w:r>
          </w:p>
        </w:tc>
        <w:tc>
          <w:tcPr>
            <w:tcW w:w="1415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</w:t>
            </w:r>
          </w:p>
        </w:tc>
        <w:tc>
          <w:tcPr>
            <w:tcW w:w="2876" w:type="dxa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 w:rsidTr="00BF190C">
        <w:trPr>
          <w:trHeight w:hRule="exact" w:val="454"/>
        </w:trPr>
        <w:tc>
          <w:tcPr>
            <w:tcW w:w="2163" w:type="dxa"/>
            <w:gridSpan w:val="2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2016.6-2016.7.3</w:t>
            </w:r>
          </w:p>
        </w:tc>
        <w:tc>
          <w:tcPr>
            <w:tcW w:w="2510" w:type="dxa"/>
            <w:gridSpan w:val="6"/>
            <w:tcBorders>
              <w:right w:val="single" w:sz="4" w:space="0" w:color="auto"/>
            </w:tcBorders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PICC专项技术导管穿刺培训班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第三军医大学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2016070331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2016年至今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伤口护理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1234人次</w:t>
            </w:r>
          </w:p>
        </w:tc>
        <w:tc>
          <w:tcPr>
            <w:tcW w:w="1415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 w:rsidTr="00BF190C">
        <w:trPr>
          <w:trHeight w:hRule="exact" w:val="454"/>
        </w:trPr>
        <w:tc>
          <w:tcPr>
            <w:tcW w:w="2163" w:type="dxa"/>
            <w:gridSpan w:val="2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2016.08-2016.10</w:t>
            </w:r>
          </w:p>
        </w:tc>
        <w:tc>
          <w:tcPr>
            <w:tcW w:w="2510" w:type="dxa"/>
            <w:gridSpan w:val="6"/>
            <w:tcBorders>
              <w:right w:val="single" w:sz="4" w:space="0" w:color="auto"/>
            </w:tcBorders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重庆市造口伤口专科护士培训班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</w:tcPr>
          <w:p w:rsidR="00765AC5" w:rsidRDefault="004A0FF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重庆医科大学第二附属医院</w:t>
            </w:r>
          </w:p>
        </w:tc>
        <w:tc>
          <w:tcPr>
            <w:tcW w:w="2224" w:type="dxa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ET2016050171</w:t>
            </w:r>
          </w:p>
        </w:tc>
        <w:tc>
          <w:tcPr>
            <w:tcW w:w="2312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2017年至今</w:t>
            </w:r>
          </w:p>
        </w:tc>
        <w:tc>
          <w:tcPr>
            <w:tcW w:w="1418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伤口护理巡查</w:t>
            </w:r>
          </w:p>
        </w:tc>
        <w:tc>
          <w:tcPr>
            <w:tcW w:w="1704" w:type="dxa"/>
            <w:gridSpan w:val="3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32人次</w:t>
            </w:r>
          </w:p>
        </w:tc>
        <w:tc>
          <w:tcPr>
            <w:tcW w:w="1415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独立</w:t>
            </w:r>
          </w:p>
        </w:tc>
        <w:tc>
          <w:tcPr>
            <w:tcW w:w="2876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tcBorders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left w:val="single" w:sz="4" w:space="0" w:color="auto"/>
            </w:tcBorders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65AC5">
        <w:trPr>
          <w:trHeight w:hRule="exact" w:val="454"/>
        </w:trPr>
        <w:tc>
          <w:tcPr>
            <w:tcW w:w="2163" w:type="dxa"/>
            <w:gridSpan w:val="2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510" w:type="dxa"/>
            <w:gridSpan w:val="6"/>
            <w:tcBorders>
              <w:right w:val="single" w:sz="4" w:space="0" w:color="auto"/>
            </w:tcBorders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312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单位公示时间</w:t>
            </w:r>
          </w:p>
        </w:tc>
        <w:tc>
          <w:tcPr>
            <w:tcW w:w="3128" w:type="dxa"/>
            <w:gridSpan w:val="5"/>
            <w:vAlign w:val="center"/>
          </w:tcPr>
          <w:p w:rsidR="00765AC5" w:rsidRDefault="00F2778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2018.926-28</w:t>
            </w:r>
          </w:p>
        </w:tc>
      </w:tr>
      <w:tr w:rsidR="00765AC5">
        <w:trPr>
          <w:trHeight w:hRule="exact" w:val="454"/>
        </w:trPr>
        <w:tc>
          <w:tcPr>
            <w:tcW w:w="8569" w:type="dxa"/>
            <w:gridSpan w:val="1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主要工作经历</w:t>
            </w:r>
          </w:p>
        </w:tc>
        <w:tc>
          <w:tcPr>
            <w:tcW w:w="2312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004" w:type="dxa"/>
            <w:gridSpan w:val="6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基层单位推荐意见（签章）</w:t>
            </w:r>
          </w:p>
        </w:tc>
      </w:tr>
      <w:tr w:rsidR="00765AC5" w:rsidTr="00787E0F">
        <w:trPr>
          <w:trHeight w:hRule="exact" w:val="454"/>
        </w:trPr>
        <w:tc>
          <w:tcPr>
            <w:tcW w:w="2163" w:type="dxa"/>
            <w:gridSpan w:val="2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起止时间</w:t>
            </w:r>
          </w:p>
        </w:tc>
        <w:tc>
          <w:tcPr>
            <w:tcW w:w="1773" w:type="dxa"/>
            <w:gridSpan w:val="3"/>
            <w:tcBorders>
              <w:righ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主要内容</w:t>
            </w:r>
          </w:p>
        </w:tc>
        <w:tc>
          <w:tcPr>
            <w:tcW w:w="2409" w:type="dxa"/>
            <w:gridSpan w:val="6"/>
            <w:tcBorders>
              <w:left w:val="single" w:sz="4" w:space="0" w:color="auto"/>
            </w:tcBorders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工作单位</w:t>
            </w:r>
          </w:p>
        </w:tc>
        <w:tc>
          <w:tcPr>
            <w:tcW w:w="2224" w:type="dxa"/>
            <w:vAlign w:val="center"/>
          </w:tcPr>
          <w:p w:rsidR="00765AC5" w:rsidRDefault="004A0FF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职务</w:t>
            </w:r>
          </w:p>
        </w:tc>
        <w:tc>
          <w:tcPr>
            <w:tcW w:w="2312" w:type="dxa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  <w:tc>
          <w:tcPr>
            <w:tcW w:w="6004" w:type="dxa"/>
            <w:gridSpan w:val="6"/>
            <w:vMerge w:val="restart"/>
            <w:vAlign w:val="center"/>
          </w:tcPr>
          <w:p w:rsidR="00765AC5" w:rsidRDefault="00765AC5">
            <w:pPr>
              <w:rPr>
                <w:sz w:val="18"/>
                <w:szCs w:val="18"/>
              </w:rPr>
            </w:pPr>
          </w:p>
        </w:tc>
      </w:tr>
      <w:tr w:rsidR="00787E0F" w:rsidTr="00787E0F">
        <w:trPr>
          <w:trHeight w:hRule="exact" w:val="454"/>
        </w:trPr>
        <w:tc>
          <w:tcPr>
            <w:tcW w:w="2163" w:type="dxa"/>
            <w:gridSpan w:val="2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1992.7-20056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73" w:type="dxa"/>
            <w:gridSpan w:val="3"/>
            <w:tcBorders>
              <w:right w:val="single" w:sz="4" w:space="0" w:color="auto"/>
            </w:tcBorders>
          </w:tcPr>
          <w:p w:rsidR="00787E0F" w:rsidRDefault="00787E0F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护理</w:t>
            </w:r>
          </w:p>
        </w:tc>
        <w:tc>
          <w:tcPr>
            <w:tcW w:w="2409" w:type="dxa"/>
            <w:gridSpan w:val="6"/>
            <w:tcBorders>
              <w:left w:val="single" w:sz="4" w:space="0" w:color="auto"/>
            </w:tcBorders>
          </w:tcPr>
          <w:p w:rsidR="00787E0F" w:rsidRDefault="00787E0F" w:rsidP="002946E7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第三军医大学第一附属医院普及乳腺外科外科</w:t>
            </w:r>
          </w:p>
        </w:tc>
        <w:tc>
          <w:tcPr>
            <w:tcW w:w="2224" w:type="dxa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初级护士</w:t>
            </w:r>
          </w:p>
        </w:tc>
        <w:tc>
          <w:tcPr>
            <w:tcW w:w="2312" w:type="dxa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15" w:type="dxa"/>
            <w:gridSpan w:val="2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6004" w:type="dxa"/>
            <w:gridSpan w:val="6"/>
            <w:vMerge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</w:tr>
      <w:tr w:rsidR="00787E0F" w:rsidTr="00787E0F">
        <w:trPr>
          <w:trHeight w:hRule="exact" w:val="454"/>
        </w:trPr>
        <w:tc>
          <w:tcPr>
            <w:tcW w:w="2163" w:type="dxa"/>
            <w:gridSpan w:val="2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2005.6-2013.6</w:t>
            </w:r>
          </w:p>
        </w:tc>
        <w:tc>
          <w:tcPr>
            <w:tcW w:w="1773" w:type="dxa"/>
            <w:gridSpan w:val="3"/>
            <w:tcBorders>
              <w:right w:val="single" w:sz="4" w:space="0" w:color="auto"/>
            </w:tcBorders>
          </w:tcPr>
          <w:p w:rsidR="00787E0F" w:rsidRDefault="00787E0F">
            <w:r w:rsidRPr="00AD2CB2">
              <w:rPr>
                <w:rFonts w:hint="eastAsia"/>
                <w:sz w:val="18"/>
                <w:szCs w:val="18"/>
              </w:rPr>
              <w:t>护理</w:t>
            </w:r>
          </w:p>
        </w:tc>
        <w:tc>
          <w:tcPr>
            <w:tcW w:w="2409" w:type="dxa"/>
            <w:gridSpan w:val="6"/>
            <w:tcBorders>
              <w:left w:val="single" w:sz="4" w:space="0" w:color="auto"/>
            </w:tcBorders>
          </w:tcPr>
          <w:p w:rsidR="00787E0F" w:rsidRDefault="00787E0F" w:rsidP="002946E7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第三军医大学第一附属医院乳腺甲状腺外科</w:t>
            </w:r>
          </w:p>
        </w:tc>
        <w:tc>
          <w:tcPr>
            <w:tcW w:w="2224" w:type="dxa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初级护师 住院总护师</w:t>
            </w:r>
          </w:p>
        </w:tc>
        <w:tc>
          <w:tcPr>
            <w:tcW w:w="2312" w:type="dxa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6004" w:type="dxa"/>
            <w:gridSpan w:val="6"/>
            <w:vMerge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</w:tr>
      <w:tr w:rsidR="00787E0F" w:rsidTr="00787E0F">
        <w:trPr>
          <w:trHeight w:hRule="exact" w:val="454"/>
        </w:trPr>
        <w:tc>
          <w:tcPr>
            <w:tcW w:w="2163" w:type="dxa"/>
            <w:gridSpan w:val="2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2013.6-今</w:t>
            </w:r>
          </w:p>
        </w:tc>
        <w:tc>
          <w:tcPr>
            <w:tcW w:w="1773" w:type="dxa"/>
            <w:gridSpan w:val="3"/>
            <w:tcBorders>
              <w:right w:val="single" w:sz="4" w:space="0" w:color="auto"/>
            </w:tcBorders>
          </w:tcPr>
          <w:p w:rsidR="00787E0F" w:rsidRDefault="00787E0F">
            <w:r w:rsidRPr="00AD2CB2">
              <w:rPr>
                <w:rFonts w:hint="eastAsia"/>
                <w:sz w:val="18"/>
                <w:szCs w:val="18"/>
              </w:rPr>
              <w:t>护理</w:t>
            </w:r>
          </w:p>
        </w:tc>
        <w:tc>
          <w:tcPr>
            <w:tcW w:w="2409" w:type="dxa"/>
            <w:gridSpan w:val="6"/>
            <w:tcBorders>
              <w:left w:val="single" w:sz="4" w:space="0" w:color="auto"/>
            </w:tcBorders>
          </w:tcPr>
          <w:p w:rsidR="00787E0F" w:rsidRDefault="00787E0F" w:rsidP="002946E7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第三军医大学第一附属医院乳腺甲状腺外科</w:t>
            </w:r>
          </w:p>
        </w:tc>
        <w:tc>
          <w:tcPr>
            <w:tcW w:w="2224" w:type="dxa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中级护师 伤口专科护士</w:t>
            </w:r>
          </w:p>
        </w:tc>
        <w:tc>
          <w:tcPr>
            <w:tcW w:w="2312" w:type="dxa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单位负责人签字</w:t>
            </w:r>
          </w:p>
        </w:tc>
        <w:tc>
          <w:tcPr>
            <w:tcW w:w="3128" w:type="dxa"/>
            <w:gridSpan w:val="5"/>
            <w:vAlign w:val="center"/>
          </w:tcPr>
          <w:p w:rsidR="00787E0F" w:rsidRDefault="00787E0F">
            <w:pPr>
              <w:rPr>
                <w:sz w:val="18"/>
                <w:szCs w:val="18"/>
              </w:rPr>
            </w:pPr>
          </w:p>
        </w:tc>
      </w:tr>
    </w:tbl>
    <w:p w:rsidR="00765AC5" w:rsidRDefault="004A0FFA">
      <w:pPr>
        <w:jc w:val="left"/>
        <w:rPr>
          <w:sz w:val="18"/>
          <w:szCs w:val="18"/>
        </w:rPr>
        <w:sectPr w:rsidR="00765AC5">
          <w:headerReference w:type="default" r:id="rId7"/>
          <w:footerReference w:type="even" r:id="rId8"/>
          <w:footerReference w:type="default" r:id="rId9"/>
          <w:pgSz w:w="23757" w:h="16783" w:orient="landscape"/>
          <w:pgMar w:top="567" w:right="1304" w:bottom="567" w:left="1304" w:header="431" w:footer="992" w:gutter="0"/>
          <w:paperSrc w:first="7" w:other="7"/>
          <w:cols w:space="720"/>
          <w:docGrid w:type="linesAndChars" w:linePitch="312"/>
        </w:sectPr>
      </w:pPr>
      <w:r>
        <w:rPr>
          <w:rFonts w:hint="eastAsia"/>
          <w:sz w:val="18"/>
          <w:szCs w:val="18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</w:t>
      </w:r>
    </w:p>
    <w:p w:rsidR="00765AC5" w:rsidRDefault="00765AC5">
      <w:pPr>
        <w:rPr>
          <w:sz w:val="18"/>
          <w:szCs w:val="18"/>
        </w:rPr>
      </w:pPr>
    </w:p>
    <w:p w:rsidR="00765AC5" w:rsidRDefault="00765AC5">
      <w:pPr>
        <w:rPr>
          <w:sz w:val="18"/>
          <w:szCs w:val="18"/>
        </w:rPr>
      </w:pPr>
    </w:p>
    <w:sectPr w:rsidR="00765AC5" w:rsidSect="00765A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544" w:rsidRDefault="00CF2544" w:rsidP="00765AC5">
      <w:pPr>
        <w:spacing w:line="240" w:lineRule="auto"/>
      </w:pPr>
      <w:r>
        <w:separator/>
      </w:r>
    </w:p>
  </w:endnote>
  <w:endnote w:type="continuationSeparator" w:id="1">
    <w:p w:rsidR="00CF2544" w:rsidRDefault="00CF2544" w:rsidP="00765A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C5" w:rsidRDefault="00ED2303">
    <w:pPr>
      <w:pStyle w:val="a3"/>
      <w:rPr>
        <w:rStyle w:val="a5"/>
      </w:rPr>
    </w:pPr>
    <w:r>
      <w:fldChar w:fldCharType="begin"/>
    </w:r>
    <w:r w:rsidR="004A0FFA">
      <w:rPr>
        <w:rStyle w:val="a5"/>
      </w:rPr>
      <w:instrText xml:space="preserve">PAGE  </w:instrText>
    </w:r>
    <w:r>
      <w:fldChar w:fldCharType="end"/>
    </w:r>
  </w:p>
  <w:p w:rsidR="00765AC5" w:rsidRDefault="00765AC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C5" w:rsidRDefault="00ED2303">
    <w:pPr>
      <w:pStyle w:val="a3"/>
      <w:rPr>
        <w:rStyle w:val="a5"/>
      </w:rPr>
    </w:pPr>
    <w:r>
      <w:fldChar w:fldCharType="begin"/>
    </w:r>
    <w:r w:rsidR="004A0FFA">
      <w:rPr>
        <w:rStyle w:val="a5"/>
      </w:rPr>
      <w:instrText xml:space="preserve">PAGE  </w:instrText>
    </w:r>
    <w:r>
      <w:fldChar w:fldCharType="separate"/>
    </w:r>
    <w:r w:rsidR="00787E0F">
      <w:rPr>
        <w:rStyle w:val="a5"/>
        <w:noProof/>
      </w:rPr>
      <w:t>1</w:t>
    </w:r>
    <w:r>
      <w:fldChar w:fldCharType="end"/>
    </w:r>
  </w:p>
  <w:p w:rsidR="00765AC5" w:rsidRDefault="00765AC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544" w:rsidRDefault="00CF2544" w:rsidP="00765AC5">
      <w:pPr>
        <w:spacing w:line="240" w:lineRule="auto"/>
      </w:pPr>
      <w:r>
        <w:separator/>
      </w:r>
    </w:p>
  </w:footnote>
  <w:footnote w:type="continuationSeparator" w:id="1">
    <w:p w:rsidR="00CF2544" w:rsidRDefault="00CF2544" w:rsidP="00765AC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C5" w:rsidRDefault="00765AC5">
    <w:pPr>
      <w:pStyle w:val="a4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896"/>
    <w:rsid w:val="00384896"/>
    <w:rsid w:val="003967E7"/>
    <w:rsid w:val="003B1A2D"/>
    <w:rsid w:val="0041184D"/>
    <w:rsid w:val="00440661"/>
    <w:rsid w:val="004A0FFA"/>
    <w:rsid w:val="00627B9F"/>
    <w:rsid w:val="00672EF4"/>
    <w:rsid w:val="007458B0"/>
    <w:rsid w:val="00765AC5"/>
    <w:rsid w:val="00787E0F"/>
    <w:rsid w:val="008A3A57"/>
    <w:rsid w:val="009A1B85"/>
    <w:rsid w:val="00A76CE4"/>
    <w:rsid w:val="00AC1FFA"/>
    <w:rsid w:val="00B31921"/>
    <w:rsid w:val="00BF190C"/>
    <w:rsid w:val="00C661BE"/>
    <w:rsid w:val="00CF2544"/>
    <w:rsid w:val="00D65932"/>
    <w:rsid w:val="00D936B7"/>
    <w:rsid w:val="00E318C5"/>
    <w:rsid w:val="00E93EAE"/>
    <w:rsid w:val="00E97734"/>
    <w:rsid w:val="00ED2303"/>
    <w:rsid w:val="00F27784"/>
    <w:rsid w:val="1FF1726D"/>
    <w:rsid w:val="23255D65"/>
    <w:rsid w:val="269171DF"/>
    <w:rsid w:val="277C3A1C"/>
    <w:rsid w:val="282B092A"/>
    <w:rsid w:val="2D3A5D57"/>
    <w:rsid w:val="34CE6F82"/>
    <w:rsid w:val="58E04B4E"/>
    <w:rsid w:val="65792A9A"/>
    <w:rsid w:val="69881A7E"/>
    <w:rsid w:val="73F4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AC5"/>
    <w:pPr>
      <w:widowControl w:val="0"/>
      <w:spacing w:line="320" w:lineRule="exact"/>
      <w:jc w:val="center"/>
    </w:pPr>
    <w:rPr>
      <w:rFonts w:ascii="方正仿宋_GBK" w:eastAsia="方正仿宋_GBK" w:hAnsi="Times New Roman" w:cs="Times New Roman"/>
      <w:color w:val="000000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uiPriority w:val="99"/>
    <w:unhideWhenUsed/>
    <w:qFormat/>
    <w:rsid w:val="00765A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10"/>
    <w:unhideWhenUsed/>
    <w:qFormat/>
    <w:rsid w:val="00765AC5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qFormat/>
    <w:rsid w:val="00765AC5"/>
  </w:style>
  <w:style w:type="character" w:customStyle="1" w:styleId="Char">
    <w:name w:val="页眉 Char"/>
    <w:basedOn w:val="a0"/>
    <w:link w:val="a4"/>
    <w:rsid w:val="00765AC5"/>
    <w:rPr>
      <w:sz w:val="18"/>
      <w:szCs w:val="18"/>
    </w:rPr>
  </w:style>
  <w:style w:type="character" w:customStyle="1" w:styleId="Char0">
    <w:name w:val="页脚 Char"/>
    <w:basedOn w:val="a0"/>
    <w:link w:val="a3"/>
    <w:uiPriority w:val="99"/>
    <w:qFormat/>
    <w:rsid w:val="00765AC5"/>
    <w:rPr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qFormat/>
    <w:rsid w:val="00765AC5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link w:val="a4"/>
    <w:uiPriority w:val="99"/>
    <w:semiHidden/>
    <w:qFormat/>
    <w:rsid w:val="00765AC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472</Words>
  <Characters>2696</Characters>
  <Application>Microsoft Office Word</Application>
  <DocSecurity>0</DocSecurity>
  <Lines>22</Lines>
  <Paragraphs>6</Paragraphs>
  <ScaleCrop>false</ScaleCrop>
  <Company>China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2018-09-19T12:14:00Z</cp:lastPrinted>
  <dcterms:created xsi:type="dcterms:W3CDTF">2018-09-16T21:58:00Z</dcterms:created>
  <dcterms:modified xsi:type="dcterms:W3CDTF">2018-09-26T03:22:00Z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