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75" w:rsidRPr="0049534B" w:rsidRDefault="005F2875">
      <w:pPr>
        <w:pStyle w:val="NormalWeb"/>
        <w:widowControl/>
        <w:spacing w:beforeAutospacing="0" w:afterAutospacing="0" w:line="360" w:lineRule="atLeast"/>
        <w:jc w:val="center"/>
        <w:rPr>
          <w:rFonts w:ascii="黑体" w:eastAsia="黑体" w:cs="宋体"/>
          <w:color w:val="000000"/>
          <w:sz w:val="36"/>
          <w:szCs w:val="36"/>
        </w:rPr>
      </w:pPr>
      <w:r w:rsidRPr="0049534B">
        <w:rPr>
          <w:rFonts w:ascii="黑体" w:eastAsia="黑体" w:hAnsi="宋体" w:cs="宋体" w:hint="eastAsia"/>
          <w:color w:val="000000"/>
          <w:sz w:val="36"/>
          <w:szCs w:val="36"/>
        </w:rPr>
        <w:t>重庆市永川区中医院</w:t>
      </w:r>
    </w:p>
    <w:p w:rsidR="005F2875" w:rsidRPr="0049534B" w:rsidRDefault="005F2875">
      <w:pPr>
        <w:pStyle w:val="NormalWeb"/>
        <w:widowControl/>
        <w:spacing w:beforeAutospacing="0" w:afterAutospacing="0" w:line="360" w:lineRule="atLeast"/>
        <w:jc w:val="center"/>
        <w:rPr>
          <w:rFonts w:ascii="黑体" w:eastAsia="黑体" w:cs="宋体"/>
          <w:color w:val="000000"/>
          <w:sz w:val="36"/>
          <w:szCs w:val="36"/>
        </w:rPr>
      </w:pPr>
      <w:r w:rsidRPr="0049534B">
        <w:rPr>
          <w:rFonts w:ascii="黑体" w:eastAsia="黑体" w:hAnsi="宋体" w:cs="宋体"/>
          <w:color w:val="000000"/>
          <w:sz w:val="36"/>
          <w:szCs w:val="36"/>
        </w:rPr>
        <w:t>2019</w:t>
      </w:r>
      <w:r w:rsidRPr="0049534B">
        <w:rPr>
          <w:rFonts w:ascii="黑体" w:eastAsia="黑体" w:hAnsi="宋体" w:cs="宋体" w:hint="eastAsia"/>
          <w:color w:val="000000"/>
          <w:sz w:val="36"/>
          <w:szCs w:val="36"/>
        </w:rPr>
        <w:t>年中医类别助理全科医生培训招生简章</w:t>
      </w:r>
    </w:p>
    <w:p w:rsidR="005F2875" w:rsidRDefault="005F2875">
      <w:pPr>
        <w:pStyle w:val="Heading1"/>
        <w:widowControl/>
        <w:spacing w:beforeAutospacing="0" w:afterAutospacing="0" w:line="360" w:lineRule="atLeast"/>
        <w:jc w:val="center"/>
        <w:rPr>
          <w:rFonts w:cs="宋体"/>
          <w:color w:val="CC0000"/>
          <w:sz w:val="24"/>
          <w:szCs w:val="24"/>
        </w:rPr>
      </w:pP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重庆市永川区中医院作为重庆市中医类别住院（全科）医师规范化培训基地，根据《重庆市中医类别住院（全科）医师规范化培训实施办法（试行）》精神，现将医院</w:t>
      </w:r>
      <w:r>
        <w:rPr>
          <w:rFonts w:ascii="宋体" w:hAnsi="宋体" w:cs="宋体"/>
          <w:color w:val="333333"/>
          <w:sz w:val="21"/>
          <w:szCs w:val="21"/>
        </w:rPr>
        <w:t>2019</w:t>
      </w:r>
      <w:r>
        <w:rPr>
          <w:rFonts w:ascii="宋体" w:hAnsi="宋体" w:cs="宋体" w:hint="eastAsia"/>
          <w:color w:val="333333"/>
          <w:sz w:val="21"/>
          <w:szCs w:val="21"/>
        </w:rPr>
        <w:t>年中医类别助理全科医生招生简章公布如下：</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一、招生专业及计划</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拟面向全市招收中医类别助理全科医生学员共计</w:t>
      </w:r>
      <w:r>
        <w:rPr>
          <w:rFonts w:ascii="宋体" w:hAnsi="宋体" w:cs="宋体"/>
          <w:color w:val="333333"/>
          <w:sz w:val="21"/>
          <w:szCs w:val="21"/>
        </w:rPr>
        <w:t>10</w:t>
      </w:r>
      <w:r>
        <w:rPr>
          <w:rFonts w:ascii="宋体" w:hAnsi="宋体" w:cs="宋体" w:hint="eastAsia"/>
          <w:color w:val="333333"/>
          <w:sz w:val="21"/>
          <w:szCs w:val="21"/>
        </w:rPr>
        <w:t>名。</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二、培训目标</w:t>
      </w:r>
      <w:r>
        <w:rPr>
          <w:rFonts w:ascii="宋体" w:hAnsi="宋体" w:cs="宋体"/>
          <w:color w:val="333333"/>
          <w:sz w:val="21"/>
          <w:szCs w:val="21"/>
        </w:rPr>
        <w:t xml:space="preserve">                                      </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为农村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和社区居民提供具有中医特色的医疗服务，从事综合性、协调性、连续性的基本医疗和预防保健服务的合格中医类别助理全科医生。</w:t>
      </w:r>
    </w:p>
    <w:p w:rsidR="005F2875" w:rsidRPr="0049534B" w:rsidRDefault="005F2875">
      <w:pPr>
        <w:pStyle w:val="NormalWeb"/>
        <w:widowControl/>
        <w:spacing w:beforeAutospacing="0" w:afterAutospacing="0" w:line="360" w:lineRule="atLeast"/>
        <w:ind w:firstLine="300"/>
        <w:rPr>
          <w:rFonts w:ascii="宋体" w:cs="宋体"/>
          <w:b/>
          <w:bCs/>
          <w:color w:val="000000"/>
        </w:rPr>
      </w:pPr>
      <w:r w:rsidRPr="0049534B">
        <w:rPr>
          <w:rFonts w:ascii="宋体" w:hAnsi="宋体" w:cs="宋体" w:hint="eastAsia"/>
          <w:b/>
          <w:bCs/>
          <w:color w:val="000000"/>
          <w:sz w:val="21"/>
          <w:szCs w:val="21"/>
        </w:rPr>
        <w:t>三、招收对象和条件</w:t>
      </w:r>
    </w:p>
    <w:p w:rsidR="005F2875" w:rsidRDefault="005F2875" w:rsidP="006111CB">
      <w:pPr>
        <w:pStyle w:val="NormalWeb"/>
        <w:widowControl/>
        <w:spacing w:beforeAutospacing="0" w:afterAutospacing="0" w:line="360" w:lineRule="atLeast"/>
        <w:ind w:firstLine="300"/>
        <w:rPr>
          <w:rFonts w:ascii="宋体" w:cs="宋体"/>
          <w:color w:val="000000"/>
          <w:sz w:val="21"/>
          <w:szCs w:val="21"/>
        </w:rPr>
      </w:pPr>
      <w:r w:rsidRPr="0049534B">
        <w:rPr>
          <w:rFonts w:ascii="宋体" w:cs="宋体"/>
          <w:color w:val="000000"/>
          <w:sz w:val="21"/>
          <w:szCs w:val="21"/>
        </w:rPr>
        <w:t>  </w:t>
      </w:r>
      <w:r w:rsidRPr="0049534B">
        <w:rPr>
          <w:rFonts w:ascii="宋体" w:hAnsi="宋体" w:cs="宋体"/>
          <w:color w:val="000000"/>
          <w:sz w:val="21"/>
          <w:szCs w:val="21"/>
        </w:rPr>
        <w:t xml:space="preserve"> </w:t>
      </w:r>
      <w:r w:rsidRPr="0049534B">
        <w:rPr>
          <w:rFonts w:ascii="宋体" w:hAnsi="宋体" w:cs="宋体" w:hint="eastAsia"/>
          <w:color w:val="000000"/>
          <w:sz w:val="21"/>
          <w:szCs w:val="21"/>
        </w:rPr>
        <w:t>中医类专业三年高职（专科）毕业，要求</w:t>
      </w:r>
      <w:r>
        <w:rPr>
          <w:rFonts w:ascii="宋体" w:hAnsi="宋体" w:cs="宋体"/>
          <w:color w:val="000000"/>
          <w:sz w:val="21"/>
          <w:szCs w:val="21"/>
        </w:rPr>
        <w:t>25</w:t>
      </w:r>
      <w:r>
        <w:rPr>
          <w:rFonts w:ascii="宋体" w:hAnsi="宋体" w:cs="宋体" w:hint="eastAsia"/>
          <w:color w:val="000000"/>
          <w:sz w:val="21"/>
          <w:szCs w:val="21"/>
        </w:rPr>
        <w:t>周岁</w:t>
      </w:r>
      <w:r w:rsidRPr="0049534B">
        <w:rPr>
          <w:rFonts w:ascii="宋体" w:hAnsi="宋体" w:cs="宋体" w:hint="eastAsia"/>
          <w:color w:val="000000"/>
          <w:sz w:val="21"/>
          <w:szCs w:val="21"/>
        </w:rPr>
        <w:t>及以下（</w:t>
      </w:r>
      <w:r w:rsidRPr="0049534B">
        <w:rPr>
          <w:rFonts w:ascii="宋体" w:hAnsi="宋体" w:cs="宋体"/>
          <w:color w:val="000000"/>
          <w:sz w:val="21"/>
          <w:szCs w:val="21"/>
        </w:rPr>
        <w:t>19</w:t>
      </w:r>
      <w:r>
        <w:rPr>
          <w:rFonts w:ascii="宋体" w:hAnsi="宋体" w:cs="宋体"/>
          <w:color w:val="000000"/>
          <w:sz w:val="21"/>
          <w:szCs w:val="21"/>
        </w:rPr>
        <w:t>94</w:t>
      </w:r>
      <w:r>
        <w:rPr>
          <w:rFonts w:ascii="宋体" w:hAnsi="宋体" w:cs="宋体" w:hint="eastAsia"/>
          <w:color w:val="000000"/>
          <w:sz w:val="21"/>
          <w:szCs w:val="21"/>
        </w:rPr>
        <w:t>年</w:t>
      </w:r>
      <w:r>
        <w:rPr>
          <w:rFonts w:ascii="宋体" w:hAnsi="宋体" w:cs="宋体"/>
          <w:color w:val="000000"/>
          <w:sz w:val="21"/>
          <w:szCs w:val="21"/>
        </w:rPr>
        <w:t>9</w:t>
      </w:r>
      <w:r>
        <w:rPr>
          <w:rFonts w:ascii="宋体" w:hAnsi="宋体" w:cs="宋体" w:hint="eastAsia"/>
          <w:color w:val="000000"/>
          <w:sz w:val="21"/>
          <w:szCs w:val="21"/>
        </w:rPr>
        <w:t>月</w:t>
      </w:r>
      <w:r w:rsidRPr="0049534B">
        <w:rPr>
          <w:rFonts w:ascii="宋体" w:hAnsi="宋体" w:cs="宋体"/>
          <w:color w:val="000000"/>
          <w:sz w:val="21"/>
          <w:szCs w:val="21"/>
        </w:rPr>
        <w:t>1</w:t>
      </w:r>
      <w:r w:rsidRPr="0049534B">
        <w:rPr>
          <w:rFonts w:ascii="宋体" w:hAnsi="宋体" w:cs="宋体" w:hint="eastAsia"/>
          <w:color w:val="000000"/>
          <w:sz w:val="21"/>
          <w:szCs w:val="21"/>
        </w:rPr>
        <w:t>日后出生）。</w:t>
      </w:r>
    </w:p>
    <w:p w:rsidR="005F2875" w:rsidRPr="0049534B" w:rsidRDefault="005F2875" w:rsidP="0049534B">
      <w:pPr>
        <w:pStyle w:val="NormalWeb"/>
        <w:widowControl/>
        <w:spacing w:beforeAutospacing="0" w:afterAutospacing="0" w:line="360" w:lineRule="atLeast"/>
        <w:ind w:firstLine="300"/>
        <w:rPr>
          <w:rFonts w:ascii="宋体" w:cs="宋体"/>
          <w:b/>
          <w:bCs/>
          <w:color w:val="000000"/>
          <w:sz w:val="21"/>
          <w:szCs w:val="21"/>
        </w:rPr>
      </w:pPr>
      <w:r w:rsidRPr="0049534B">
        <w:rPr>
          <w:rFonts w:ascii="宋体" w:hAnsi="宋体" w:cs="宋体" w:hint="eastAsia"/>
          <w:b/>
          <w:bCs/>
          <w:color w:val="000000"/>
          <w:sz w:val="21"/>
          <w:szCs w:val="21"/>
        </w:rPr>
        <w:t>培训年限和方式</w:t>
      </w:r>
    </w:p>
    <w:p w:rsidR="005F2875" w:rsidRDefault="005F2875">
      <w:pPr>
        <w:pStyle w:val="NormalWeb"/>
        <w:widowControl/>
        <w:numPr>
          <w:ilvl w:val="0"/>
          <w:numId w:val="2"/>
        </w:numPr>
        <w:spacing w:beforeAutospacing="0" w:afterAutospacing="0" w:line="360" w:lineRule="atLeast"/>
        <w:ind w:left="300"/>
        <w:rPr>
          <w:rFonts w:ascii="宋体" w:cs="宋体"/>
          <w:color w:val="333333"/>
          <w:sz w:val="21"/>
          <w:szCs w:val="21"/>
        </w:rPr>
      </w:pPr>
      <w:r>
        <w:rPr>
          <w:rFonts w:ascii="宋体" w:hAnsi="宋体" w:cs="宋体" w:hint="eastAsia"/>
          <w:color w:val="333333"/>
          <w:sz w:val="21"/>
          <w:szCs w:val="21"/>
        </w:rPr>
        <w:t>培训年限</w:t>
      </w:r>
    </w:p>
    <w:p w:rsidR="005F2875" w:rsidRDefault="005F2875">
      <w:pPr>
        <w:pStyle w:val="NormalWeb"/>
        <w:widowControl/>
        <w:spacing w:beforeAutospacing="0" w:afterAutospacing="0" w:line="360" w:lineRule="atLeast"/>
        <w:rPr>
          <w:rFonts w:ascii="宋体" w:cs="宋体"/>
          <w:color w:val="333333"/>
          <w:sz w:val="21"/>
          <w:szCs w:val="21"/>
        </w:rPr>
      </w:pPr>
      <w:r>
        <w:rPr>
          <w:rFonts w:ascii="宋体" w:hAnsi="宋体" w:cs="宋体" w:hint="eastAsia"/>
          <w:color w:val="333333"/>
          <w:sz w:val="21"/>
          <w:szCs w:val="21"/>
        </w:rPr>
        <w:t>中医类别助理全科医生培训年限为</w:t>
      </w:r>
      <w:r>
        <w:rPr>
          <w:rFonts w:ascii="宋体" w:hAnsi="宋体" w:cs="宋体"/>
          <w:color w:val="333333"/>
          <w:sz w:val="21"/>
          <w:szCs w:val="21"/>
        </w:rPr>
        <w:t>2</w:t>
      </w:r>
      <w:r>
        <w:rPr>
          <w:rFonts w:ascii="宋体" w:hAnsi="宋体" w:cs="宋体" w:hint="eastAsia"/>
          <w:color w:val="333333"/>
          <w:sz w:val="21"/>
          <w:szCs w:val="21"/>
        </w:rPr>
        <w:t>年（共</w:t>
      </w:r>
      <w:r>
        <w:rPr>
          <w:rFonts w:ascii="宋体" w:hAnsi="宋体" w:cs="宋体"/>
          <w:color w:val="333333"/>
          <w:sz w:val="21"/>
          <w:szCs w:val="21"/>
        </w:rPr>
        <w:t>104</w:t>
      </w:r>
      <w:r>
        <w:rPr>
          <w:rFonts w:ascii="宋体" w:hAnsi="宋体" w:cs="宋体" w:hint="eastAsia"/>
          <w:color w:val="333333"/>
          <w:sz w:val="21"/>
          <w:szCs w:val="21"/>
        </w:rPr>
        <w:t>周）。</w:t>
      </w:r>
    </w:p>
    <w:p w:rsidR="005F2875" w:rsidRDefault="005F2875">
      <w:pPr>
        <w:pStyle w:val="NormalWeb"/>
        <w:widowControl/>
        <w:numPr>
          <w:ilvl w:val="0"/>
          <w:numId w:val="2"/>
        </w:numPr>
        <w:spacing w:beforeAutospacing="0" w:afterAutospacing="0" w:line="360" w:lineRule="atLeast"/>
        <w:ind w:left="300"/>
        <w:rPr>
          <w:rFonts w:ascii="宋体" w:cs="宋体"/>
          <w:color w:val="333333"/>
          <w:sz w:val="21"/>
          <w:szCs w:val="21"/>
        </w:rPr>
      </w:pPr>
      <w:r>
        <w:rPr>
          <w:rFonts w:ascii="宋体" w:hAnsi="宋体" w:cs="宋体" w:hint="eastAsia"/>
          <w:color w:val="333333"/>
          <w:sz w:val="21"/>
          <w:szCs w:val="21"/>
        </w:rPr>
        <w:t>培训方式</w:t>
      </w:r>
    </w:p>
    <w:p w:rsidR="005F2875" w:rsidRDefault="005F2875">
      <w:pPr>
        <w:pStyle w:val="NormalWeb"/>
        <w:widowControl/>
        <w:spacing w:beforeAutospacing="0" w:afterAutospacing="0" w:line="360" w:lineRule="atLeast"/>
        <w:rPr>
          <w:rFonts w:ascii="宋体" w:cs="宋体"/>
          <w:color w:val="333333"/>
          <w:sz w:val="21"/>
          <w:szCs w:val="21"/>
        </w:rPr>
      </w:pPr>
      <w:r>
        <w:rPr>
          <w:rFonts w:ascii="宋体" w:hAnsi="宋体" w:cs="宋体" w:hint="eastAsia"/>
          <w:color w:val="333333"/>
          <w:sz w:val="21"/>
          <w:szCs w:val="21"/>
        </w:rPr>
        <w:t>培训主要以提高全科医疗服务能力和基本公共卫生服务能力为核心，分理论培训和实践培训</w:t>
      </w:r>
      <w:r>
        <w:rPr>
          <w:rFonts w:ascii="宋体" w:hAnsi="宋体" w:cs="宋体"/>
          <w:color w:val="333333"/>
          <w:sz w:val="21"/>
          <w:szCs w:val="21"/>
        </w:rPr>
        <w:t>2</w:t>
      </w:r>
      <w:r>
        <w:rPr>
          <w:rFonts w:ascii="宋体" w:hAnsi="宋体" w:cs="宋体" w:hint="eastAsia"/>
          <w:color w:val="333333"/>
          <w:sz w:val="21"/>
          <w:szCs w:val="21"/>
        </w:rPr>
        <w:t>部分组成。实践培训由中医临床培训基地和基层实践基地</w:t>
      </w:r>
      <w:r>
        <w:rPr>
          <w:rFonts w:ascii="宋体" w:hAnsi="宋体" w:cs="宋体"/>
          <w:color w:val="333333"/>
          <w:sz w:val="21"/>
          <w:szCs w:val="21"/>
        </w:rPr>
        <w:t>2</w:t>
      </w:r>
      <w:r>
        <w:rPr>
          <w:rFonts w:ascii="宋体" w:hAnsi="宋体" w:cs="宋体" w:hint="eastAsia"/>
          <w:color w:val="333333"/>
          <w:sz w:val="21"/>
          <w:szCs w:val="21"/>
        </w:rPr>
        <w:t>部分构成。</w:t>
      </w:r>
    </w:p>
    <w:p w:rsidR="005F2875" w:rsidRDefault="005F2875">
      <w:pPr>
        <w:pStyle w:val="NormalWeb"/>
        <w:widowControl/>
        <w:spacing w:beforeAutospacing="0" w:afterAutospacing="0" w:line="360" w:lineRule="atLeast"/>
        <w:ind w:firstLine="300"/>
        <w:rPr>
          <w:rFonts w:ascii="宋体" w:cs="宋体"/>
          <w:b/>
          <w:bCs/>
        </w:rPr>
      </w:pPr>
      <w:r>
        <w:rPr>
          <w:rFonts w:ascii="宋体" w:hAnsi="宋体" w:cs="宋体" w:hint="eastAsia"/>
          <w:b/>
          <w:bCs/>
          <w:color w:val="333333"/>
          <w:sz w:val="21"/>
          <w:szCs w:val="21"/>
        </w:rPr>
        <w:t>五、报名时间和要求</w:t>
      </w: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hint="eastAsia"/>
          <w:color w:val="333333"/>
          <w:sz w:val="21"/>
          <w:szCs w:val="21"/>
        </w:rPr>
        <w:t>（一）报名方式：实行网上报名（</w:t>
      </w:r>
      <w:r>
        <w:rPr>
          <w:rFonts w:ascii="宋体" w:hAnsi="宋体" w:cs="宋体"/>
          <w:color w:val="333333"/>
          <w:sz w:val="21"/>
          <w:szCs w:val="21"/>
        </w:rPr>
        <w:t xml:space="preserve">7 </w:t>
      </w:r>
      <w:r>
        <w:rPr>
          <w:rFonts w:ascii="宋体" w:hAnsi="宋体" w:cs="宋体" w:hint="eastAsia"/>
          <w:color w:val="333333"/>
          <w:sz w:val="21"/>
          <w:szCs w:val="21"/>
        </w:rPr>
        <w:t>月</w:t>
      </w:r>
      <w:r>
        <w:rPr>
          <w:rFonts w:ascii="宋体" w:hAnsi="宋体" w:cs="宋体"/>
          <w:color w:val="333333"/>
          <w:sz w:val="21"/>
          <w:szCs w:val="21"/>
        </w:rPr>
        <w:t>22</w:t>
      </w:r>
      <w:r>
        <w:rPr>
          <w:rFonts w:ascii="宋体" w:hAnsi="宋体" w:cs="宋体" w:hint="eastAsia"/>
          <w:color w:val="333333"/>
          <w:sz w:val="21"/>
          <w:szCs w:val="21"/>
        </w:rPr>
        <w:t>至</w:t>
      </w:r>
      <w:r>
        <w:rPr>
          <w:rFonts w:ascii="宋体" w:hAnsi="宋体" w:cs="宋体"/>
          <w:color w:val="333333"/>
          <w:sz w:val="21"/>
          <w:szCs w:val="21"/>
        </w:rPr>
        <w:t xml:space="preserve"> 28</w:t>
      </w:r>
      <w:r>
        <w:rPr>
          <w:rFonts w:ascii="宋体" w:hAnsi="宋体" w:cs="宋体" w:hint="eastAsia"/>
          <w:color w:val="333333"/>
          <w:sz w:val="21"/>
          <w:szCs w:val="21"/>
        </w:rPr>
        <w:t>日，报名截止时间为</w:t>
      </w:r>
      <w:r>
        <w:rPr>
          <w:rFonts w:ascii="宋体" w:hAnsi="宋体" w:cs="宋体"/>
          <w:color w:val="333333"/>
          <w:sz w:val="21"/>
          <w:szCs w:val="21"/>
        </w:rPr>
        <w:t>7</w:t>
      </w:r>
      <w:r>
        <w:rPr>
          <w:rFonts w:ascii="宋体" w:hAnsi="宋体" w:cs="宋体" w:hint="eastAsia"/>
          <w:color w:val="333333"/>
          <w:sz w:val="21"/>
          <w:szCs w:val="21"/>
        </w:rPr>
        <w:t>月</w:t>
      </w:r>
      <w:r>
        <w:rPr>
          <w:rFonts w:ascii="宋体" w:hAnsi="宋体" w:cs="宋体"/>
          <w:color w:val="333333"/>
          <w:sz w:val="21"/>
          <w:szCs w:val="21"/>
        </w:rPr>
        <w:t xml:space="preserve"> 28</w:t>
      </w:r>
      <w:r>
        <w:rPr>
          <w:rFonts w:ascii="宋体" w:hAnsi="宋体" w:cs="宋体" w:hint="eastAsia"/>
          <w:color w:val="333333"/>
          <w:sz w:val="21"/>
          <w:szCs w:val="21"/>
        </w:rPr>
        <w:t>日</w:t>
      </w:r>
      <w:r>
        <w:rPr>
          <w:rFonts w:ascii="宋体" w:hAnsi="宋体" w:cs="宋体"/>
          <w:color w:val="333333"/>
          <w:sz w:val="21"/>
          <w:szCs w:val="21"/>
        </w:rPr>
        <w:t>18</w:t>
      </w:r>
      <w:r>
        <w:rPr>
          <w:rFonts w:ascii="宋体" w:hAnsi="宋体" w:cs="宋体" w:hint="eastAsia"/>
          <w:color w:val="333333"/>
          <w:sz w:val="21"/>
          <w:szCs w:val="21"/>
        </w:rPr>
        <w:t>：</w:t>
      </w:r>
      <w:r>
        <w:rPr>
          <w:rFonts w:ascii="宋体" w:cs="宋体"/>
          <w:color w:val="333333"/>
          <w:sz w:val="21"/>
          <w:szCs w:val="21"/>
        </w:rPr>
        <w:t>00</w:t>
      </w:r>
      <w:r>
        <w:rPr>
          <w:rFonts w:ascii="宋体" w:hAnsi="宋体" w:cs="宋体" w:hint="eastAsia"/>
          <w:color w:val="333333"/>
          <w:sz w:val="21"/>
          <w:szCs w:val="21"/>
        </w:rPr>
        <w:t>。）</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color w:val="333333"/>
          <w:sz w:val="21"/>
          <w:szCs w:val="21"/>
        </w:rPr>
        <w:t>1.</w:t>
      </w:r>
      <w:r>
        <w:rPr>
          <w:rFonts w:ascii="宋体" w:hAnsi="宋体" w:cs="宋体" w:hint="eastAsia"/>
          <w:color w:val="333333"/>
          <w:sz w:val="21"/>
          <w:szCs w:val="21"/>
        </w:rPr>
        <w:t>登录重庆医药卫生人才网</w:t>
      </w:r>
      <w:r>
        <w:rPr>
          <w:rFonts w:ascii="宋体" w:cs="宋体"/>
          <w:color w:val="333333"/>
          <w:sz w:val="21"/>
          <w:szCs w:val="21"/>
        </w:rPr>
        <w:t>-</w:t>
      </w:r>
      <w:r>
        <w:rPr>
          <w:rFonts w:ascii="宋体" w:hAnsi="宋体" w:cs="宋体" w:hint="eastAsia"/>
          <w:color w:val="333333"/>
          <w:sz w:val="21"/>
          <w:szCs w:val="21"/>
        </w:rPr>
        <w:t>重庆市住院医师、护士规范化培训专区（</w:t>
      </w:r>
      <w:r>
        <w:rPr>
          <w:rFonts w:ascii="宋体" w:hAnsi="宋体" w:cs="宋体"/>
          <w:color w:val="333333"/>
          <w:sz w:val="21"/>
          <w:szCs w:val="21"/>
        </w:rPr>
        <w:t>http://www.cqwsrc.com/webSite/rcpx/zyyspx/</w:t>
      </w:r>
      <w:r>
        <w:rPr>
          <w:rFonts w:ascii="宋体" w:hAnsi="宋体" w:cs="宋体" w:hint="eastAsia"/>
          <w:color w:val="333333"/>
          <w:sz w:val="21"/>
          <w:szCs w:val="21"/>
        </w:rPr>
        <w:t>），（本次招录不收取报名费）。</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color w:val="333333"/>
          <w:sz w:val="21"/>
          <w:szCs w:val="21"/>
        </w:rPr>
        <w:t>2.</w:t>
      </w:r>
      <w:r>
        <w:rPr>
          <w:rFonts w:ascii="宋体" w:hAnsi="宋体" w:cs="宋体" w:hint="eastAsia"/>
          <w:color w:val="333333"/>
          <w:sz w:val="21"/>
          <w:szCs w:val="21"/>
        </w:rPr>
        <w:t>路径流程：注册获取用户名及密码，并填写个人信息、报考志愿，提交个人资料等待报考资格审核。</w:t>
      </w: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（二）提交照片：报名者请在填报信息时上传个人电子照片、身份证、毕业证书、学位证书、执业医师资格证等证件照片。</w:t>
      </w: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（三）资格审核：</w:t>
      </w:r>
      <w:r>
        <w:rPr>
          <w:rFonts w:ascii="宋体" w:hAnsi="宋体" w:cs="宋体"/>
          <w:color w:val="333333"/>
          <w:sz w:val="21"/>
          <w:szCs w:val="21"/>
        </w:rPr>
        <w:t xml:space="preserve"> 7</w:t>
      </w:r>
      <w:r>
        <w:rPr>
          <w:rFonts w:ascii="宋体" w:hAnsi="宋体" w:cs="宋体" w:hint="eastAsia"/>
          <w:color w:val="333333"/>
          <w:sz w:val="21"/>
          <w:szCs w:val="21"/>
        </w:rPr>
        <w:t>月</w:t>
      </w:r>
      <w:r>
        <w:rPr>
          <w:rFonts w:ascii="宋体" w:hAnsi="宋体" w:cs="宋体"/>
          <w:color w:val="333333"/>
          <w:sz w:val="21"/>
          <w:szCs w:val="21"/>
        </w:rPr>
        <w:t xml:space="preserve">29 </w:t>
      </w:r>
      <w:r>
        <w:rPr>
          <w:rFonts w:ascii="宋体" w:hAnsi="宋体" w:cs="宋体" w:hint="eastAsia"/>
          <w:color w:val="333333"/>
          <w:sz w:val="21"/>
          <w:szCs w:val="21"/>
        </w:rPr>
        <w:t>日。</w:t>
      </w:r>
    </w:p>
    <w:p w:rsidR="005F2875" w:rsidRDefault="005F2875">
      <w:pPr>
        <w:pStyle w:val="NormalWeb"/>
        <w:widowControl/>
        <w:spacing w:beforeAutospacing="0" w:afterAutospacing="0" w:line="360" w:lineRule="atLeast"/>
        <w:ind w:firstLine="300"/>
        <w:rPr>
          <w:rFonts w:ascii="宋体" w:cs="宋体"/>
          <w:color w:val="333333"/>
          <w:sz w:val="21"/>
          <w:szCs w:val="21"/>
        </w:rPr>
      </w:pPr>
    </w:p>
    <w:p w:rsidR="005F2875" w:rsidRDefault="005F2875">
      <w:pPr>
        <w:pStyle w:val="NormalWeb"/>
        <w:widowControl/>
        <w:spacing w:beforeAutospacing="0" w:afterAutospacing="0" w:line="360" w:lineRule="atLeast"/>
        <w:rPr>
          <w:rFonts w:ascii="宋体" w:cs="宋体"/>
        </w:rPr>
      </w:pPr>
      <w:r>
        <w:rPr>
          <w:rFonts w:ascii="宋体" w:cs="宋体"/>
          <w:color w:val="333333"/>
          <w:sz w:val="21"/>
          <w:szCs w:val="21"/>
        </w:rPr>
        <w:t> </w:t>
      </w:r>
      <w:r>
        <w:rPr>
          <w:rFonts w:ascii="宋体" w:hAnsi="宋体" w:cs="宋体" w:hint="eastAsia"/>
          <w:b/>
          <w:bCs/>
          <w:color w:val="333333"/>
          <w:sz w:val="21"/>
          <w:szCs w:val="21"/>
        </w:rPr>
        <w:t>六</w:t>
      </w:r>
      <w:r>
        <w:rPr>
          <w:rStyle w:val="Strong"/>
          <w:rFonts w:ascii="宋体" w:hAnsi="宋体" w:cs="宋体" w:hint="eastAsia"/>
          <w:bCs/>
          <w:color w:val="333333"/>
          <w:sz w:val="21"/>
          <w:szCs w:val="21"/>
        </w:rPr>
        <w:t>、考试</w:t>
      </w: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（一）笔试：由重庆市永川区中医院培训基地组织入学考试。</w:t>
      </w:r>
    </w:p>
    <w:p w:rsidR="005F2875" w:rsidRDefault="005F2875">
      <w:pPr>
        <w:pStyle w:val="NormalWeb"/>
        <w:widowControl/>
        <w:spacing w:beforeAutospacing="0" w:afterAutospacing="0" w:line="360" w:lineRule="atLeast"/>
        <w:ind w:firstLine="300"/>
        <w:rPr>
          <w:rFonts w:ascii="宋体" w:cs="宋体"/>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（二）面试：第一志愿报考我院的考生在卫计委的录取通知公布后，在规定时间参加我院专业面试。</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（三）考试时间及地点：</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考试时间：</w:t>
      </w:r>
      <w:r>
        <w:rPr>
          <w:rFonts w:ascii="宋体" w:hAnsi="宋体" w:cs="宋体"/>
          <w:color w:val="333333"/>
          <w:sz w:val="21"/>
          <w:szCs w:val="21"/>
        </w:rPr>
        <w:t>7.31</w:t>
      </w:r>
      <w:r>
        <w:rPr>
          <w:rFonts w:ascii="宋体" w:hAnsi="宋体" w:cs="宋体" w:hint="eastAsia"/>
          <w:color w:val="333333"/>
          <w:sz w:val="21"/>
          <w:szCs w:val="21"/>
        </w:rPr>
        <w:t>上午</w:t>
      </w:r>
      <w:r>
        <w:rPr>
          <w:rFonts w:ascii="宋体" w:hAnsi="宋体" w:cs="宋体"/>
          <w:color w:val="333333"/>
          <w:sz w:val="21"/>
          <w:szCs w:val="21"/>
        </w:rPr>
        <w:t>8</w:t>
      </w:r>
      <w:r>
        <w:rPr>
          <w:rFonts w:ascii="宋体" w:hAnsi="宋体" w:cs="宋体" w:hint="eastAsia"/>
          <w:color w:val="333333"/>
          <w:sz w:val="21"/>
          <w:szCs w:val="21"/>
        </w:rPr>
        <w:t>点报到，</w:t>
      </w:r>
      <w:r>
        <w:rPr>
          <w:rFonts w:ascii="宋体" w:hAnsi="宋体" w:cs="宋体"/>
          <w:color w:val="333333"/>
          <w:sz w:val="21"/>
          <w:szCs w:val="21"/>
        </w:rPr>
        <w:t>8:30</w:t>
      </w:r>
      <w:r>
        <w:rPr>
          <w:rFonts w:ascii="宋体" w:hAnsi="宋体" w:cs="宋体" w:hint="eastAsia"/>
          <w:color w:val="333333"/>
          <w:sz w:val="21"/>
          <w:szCs w:val="21"/>
        </w:rPr>
        <w:t>考理论考试完毕后进行面试及操作考试</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报到及考试地点：永川区中医院住院</w:t>
      </w:r>
      <w:r>
        <w:rPr>
          <w:rFonts w:ascii="宋体" w:hAnsi="宋体" w:cs="宋体"/>
          <w:color w:val="333333"/>
          <w:sz w:val="21"/>
          <w:szCs w:val="21"/>
        </w:rPr>
        <w:t>B</w:t>
      </w:r>
      <w:r>
        <w:rPr>
          <w:rFonts w:ascii="宋体" w:hAnsi="宋体" w:cs="宋体" w:hint="eastAsia"/>
          <w:color w:val="333333"/>
          <w:sz w:val="21"/>
          <w:szCs w:val="21"/>
        </w:rPr>
        <w:t>栋</w:t>
      </w:r>
      <w:r>
        <w:rPr>
          <w:rFonts w:ascii="宋体" w:hAnsi="宋体" w:cs="宋体"/>
          <w:color w:val="333333"/>
          <w:sz w:val="21"/>
          <w:szCs w:val="21"/>
        </w:rPr>
        <w:t>18</w:t>
      </w:r>
      <w:r>
        <w:rPr>
          <w:rFonts w:ascii="宋体" w:hAnsi="宋体" w:cs="宋体" w:hint="eastAsia"/>
          <w:color w:val="333333"/>
          <w:sz w:val="21"/>
          <w:szCs w:val="21"/>
        </w:rPr>
        <w:t>楼会议室</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color w:val="333333"/>
          <w:sz w:val="21"/>
          <w:szCs w:val="21"/>
        </w:rPr>
        <w:t>1.</w:t>
      </w:r>
      <w:r>
        <w:rPr>
          <w:rFonts w:ascii="宋体" w:hAnsi="宋体" w:cs="宋体" w:hint="eastAsia"/>
          <w:color w:val="333333"/>
          <w:sz w:val="21"/>
          <w:szCs w:val="21"/>
        </w:rPr>
        <w:t>第一志愿：</w:t>
      </w:r>
      <w:r>
        <w:rPr>
          <w:rFonts w:ascii="宋体" w:hAnsi="宋体" w:cs="宋体"/>
          <w:color w:val="333333"/>
          <w:sz w:val="21"/>
          <w:szCs w:val="21"/>
        </w:rPr>
        <w:t>7</w:t>
      </w:r>
      <w:r>
        <w:rPr>
          <w:rFonts w:ascii="宋体" w:hAnsi="宋体" w:cs="宋体" w:hint="eastAsia"/>
          <w:color w:val="333333"/>
          <w:sz w:val="21"/>
          <w:szCs w:val="21"/>
        </w:rPr>
        <w:t>月</w:t>
      </w:r>
      <w:r>
        <w:rPr>
          <w:rFonts w:ascii="宋体" w:hAnsi="宋体" w:cs="宋体"/>
          <w:color w:val="333333"/>
          <w:sz w:val="21"/>
          <w:szCs w:val="21"/>
        </w:rPr>
        <w:t>31</w:t>
      </w:r>
      <w:r>
        <w:rPr>
          <w:rFonts w:ascii="宋体" w:hAnsi="宋体" w:cs="宋体" w:hint="eastAsia"/>
          <w:color w:val="333333"/>
          <w:sz w:val="21"/>
          <w:szCs w:val="21"/>
        </w:rPr>
        <w:t>日；</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第二志愿：</w:t>
      </w:r>
      <w:r>
        <w:rPr>
          <w:rFonts w:ascii="宋体" w:hAnsi="宋体" w:cs="宋体"/>
          <w:color w:val="333333"/>
          <w:sz w:val="21"/>
          <w:szCs w:val="21"/>
        </w:rPr>
        <w:t>8</w:t>
      </w:r>
      <w:r>
        <w:rPr>
          <w:rFonts w:ascii="宋体" w:hAnsi="宋体" w:cs="宋体" w:hint="eastAsia"/>
          <w:color w:val="333333"/>
          <w:sz w:val="21"/>
          <w:szCs w:val="21"/>
        </w:rPr>
        <w:t>月</w:t>
      </w:r>
      <w:r>
        <w:rPr>
          <w:rFonts w:ascii="宋体" w:hAnsi="宋体" w:cs="宋体"/>
          <w:color w:val="333333"/>
          <w:sz w:val="21"/>
          <w:szCs w:val="21"/>
        </w:rPr>
        <w:t>5</w:t>
      </w:r>
      <w:r>
        <w:rPr>
          <w:rFonts w:ascii="宋体" w:hAnsi="宋体" w:cs="宋体" w:hint="eastAsia"/>
          <w:color w:val="333333"/>
          <w:sz w:val="21"/>
          <w:szCs w:val="21"/>
        </w:rPr>
        <w:t>日（第一志愿未录取学员参加）；</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调剂录取：</w:t>
      </w:r>
      <w:r>
        <w:rPr>
          <w:rFonts w:ascii="宋体" w:hAnsi="宋体" w:cs="宋体"/>
          <w:color w:val="333333"/>
          <w:sz w:val="21"/>
          <w:szCs w:val="21"/>
        </w:rPr>
        <w:t>8</w:t>
      </w:r>
      <w:r>
        <w:rPr>
          <w:rFonts w:ascii="宋体" w:hAnsi="宋体" w:cs="宋体" w:hint="eastAsia"/>
          <w:color w:val="333333"/>
          <w:sz w:val="21"/>
          <w:szCs w:val="21"/>
        </w:rPr>
        <w:t>月</w:t>
      </w:r>
      <w:r>
        <w:rPr>
          <w:rFonts w:ascii="宋体" w:hAnsi="宋体" w:cs="宋体"/>
          <w:color w:val="333333"/>
          <w:sz w:val="21"/>
          <w:szCs w:val="21"/>
        </w:rPr>
        <w:t>7</w:t>
      </w:r>
      <w:r>
        <w:rPr>
          <w:rFonts w:ascii="宋体" w:hAnsi="宋体" w:cs="宋体" w:hint="eastAsia"/>
          <w:color w:val="333333"/>
          <w:sz w:val="21"/>
          <w:szCs w:val="21"/>
        </w:rPr>
        <w:t>至</w:t>
      </w:r>
      <w:r>
        <w:rPr>
          <w:rFonts w:ascii="宋体" w:hAnsi="宋体" w:cs="宋体"/>
          <w:color w:val="333333"/>
          <w:sz w:val="21"/>
          <w:szCs w:val="21"/>
        </w:rPr>
        <w:t>8</w:t>
      </w:r>
      <w:r>
        <w:rPr>
          <w:rFonts w:ascii="宋体" w:hAnsi="宋体" w:cs="宋体" w:hint="eastAsia"/>
          <w:color w:val="333333"/>
          <w:sz w:val="21"/>
          <w:szCs w:val="21"/>
        </w:rPr>
        <w:t>日（第一、二志愿未录取学员参加）。</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color w:val="333333"/>
          <w:sz w:val="21"/>
          <w:szCs w:val="21"/>
        </w:rPr>
        <w:t>2.</w:t>
      </w:r>
      <w:r>
        <w:rPr>
          <w:rFonts w:ascii="宋体" w:hAnsi="宋体" w:cs="宋体" w:hint="eastAsia"/>
          <w:color w:val="333333"/>
          <w:sz w:val="21"/>
          <w:szCs w:val="21"/>
        </w:rPr>
        <w:t>考试结果公布时间</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第一志愿：</w:t>
      </w:r>
      <w:r>
        <w:rPr>
          <w:rFonts w:ascii="宋体" w:hAnsi="宋体" w:cs="宋体"/>
          <w:color w:val="333333"/>
          <w:sz w:val="21"/>
          <w:szCs w:val="21"/>
        </w:rPr>
        <w:t>8</w:t>
      </w:r>
      <w:r>
        <w:rPr>
          <w:rFonts w:ascii="宋体" w:hAnsi="宋体" w:cs="宋体" w:hint="eastAsia"/>
          <w:color w:val="333333"/>
          <w:sz w:val="21"/>
          <w:szCs w:val="21"/>
        </w:rPr>
        <w:t>月</w:t>
      </w:r>
      <w:r>
        <w:rPr>
          <w:rFonts w:ascii="宋体" w:hAnsi="宋体" w:cs="宋体"/>
          <w:color w:val="333333"/>
          <w:sz w:val="21"/>
          <w:szCs w:val="21"/>
        </w:rPr>
        <w:t>1</w:t>
      </w:r>
      <w:r>
        <w:rPr>
          <w:rFonts w:ascii="宋体" w:hAnsi="宋体" w:cs="宋体" w:hint="eastAsia"/>
          <w:color w:val="333333"/>
          <w:sz w:val="21"/>
          <w:szCs w:val="21"/>
        </w:rPr>
        <w:t>日；</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第二志愿：</w:t>
      </w:r>
      <w:r>
        <w:rPr>
          <w:rFonts w:ascii="宋体" w:hAnsi="宋体" w:cs="宋体"/>
          <w:color w:val="333333"/>
          <w:sz w:val="21"/>
          <w:szCs w:val="21"/>
        </w:rPr>
        <w:t>8</w:t>
      </w:r>
      <w:r>
        <w:rPr>
          <w:rFonts w:ascii="宋体" w:hAnsi="宋体" w:cs="宋体" w:hint="eastAsia"/>
          <w:color w:val="333333"/>
          <w:sz w:val="21"/>
          <w:szCs w:val="21"/>
        </w:rPr>
        <w:t>月</w:t>
      </w:r>
      <w:r>
        <w:rPr>
          <w:rFonts w:ascii="宋体" w:hAnsi="宋体" w:cs="宋体"/>
          <w:color w:val="333333"/>
          <w:sz w:val="21"/>
          <w:szCs w:val="21"/>
        </w:rPr>
        <w:t>6</w:t>
      </w:r>
      <w:r>
        <w:rPr>
          <w:rFonts w:ascii="宋体" w:hAnsi="宋体" w:cs="宋体" w:hint="eastAsia"/>
          <w:color w:val="333333"/>
          <w:sz w:val="21"/>
          <w:szCs w:val="21"/>
        </w:rPr>
        <w:t>日；</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调剂录取：</w:t>
      </w:r>
      <w:r>
        <w:rPr>
          <w:rFonts w:ascii="宋体" w:hAnsi="宋体" w:cs="宋体"/>
          <w:color w:val="333333"/>
          <w:sz w:val="21"/>
          <w:szCs w:val="21"/>
        </w:rPr>
        <w:t>8</w:t>
      </w:r>
      <w:r>
        <w:rPr>
          <w:rFonts w:ascii="宋体" w:hAnsi="宋体" w:cs="宋体" w:hint="eastAsia"/>
          <w:color w:val="333333"/>
          <w:sz w:val="21"/>
          <w:szCs w:val="21"/>
        </w:rPr>
        <w:t>月</w:t>
      </w:r>
      <w:r>
        <w:rPr>
          <w:rFonts w:ascii="宋体" w:hAnsi="宋体" w:cs="宋体"/>
          <w:color w:val="333333"/>
          <w:sz w:val="21"/>
          <w:szCs w:val="21"/>
        </w:rPr>
        <w:t xml:space="preserve"> 9</w:t>
      </w:r>
      <w:r>
        <w:rPr>
          <w:rFonts w:ascii="宋体" w:hAnsi="宋体" w:cs="宋体" w:hint="eastAsia"/>
          <w:color w:val="333333"/>
          <w:sz w:val="21"/>
          <w:szCs w:val="21"/>
        </w:rPr>
        <w:t>日。</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cs="宋体"/>
          <w:color w:val="333333"/>
          <w:sz w:val="21"/>
          <w:szCs w:val="21"/>
        </w:rPr>
        <w:t>  </w:t>
      </w:r>
      <w:r>
        <w:rPr>
          <w:rFonts w:ascii="宋体" w:hAnsi="宋体" w:cs="宋体"/>
          <w:color w:val="333333"/>
          <w:sz w:val="21"/>
          <w:szCs w:val="21"/>
        </w:rPr>
        <w:t xml:space="preserve"> </w:t>
      </w:r>
      <w:r>
        <w:rPr>
          <w:rFonts w:ascii="宋体" w:hAnsi="宋体" w:cs="宋体" w:hint="eastAsia"/>
          <w:color w:val="333333"/>
          <w:sz w:val="21"/>
          <w:szCs w:val="21"/>
        </w:rPr>
        <w:t>（四）考试内容：中医基础知识、中医专业知识、西医基础知识、卫生法律法规和急诊急救等。</w:t>
      </w:r>
    </w:p>
    <w:p w:rsidR="005F2875" w:rsidRDefault="005F2875">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报到需交以下资料：身份证、毕业证复印件、</w:t>
      </w:r>
      <w:r>
        <w:rPr>
          <w:rFonts w:ascii="宋体" w:hAnsi="宋体" w:cs="宋体"/>
          <w:color w:val="333333"/>
          <w:sz w:val="21"/>
          <w:szCs w:val="21"/>
        </w:rPr>
        <w:t>1</w:t>
      </w:r>
      <w:r>
        <w:rPr>
          <w:rFonts w:ascii="宋体" w:hAnsi="宋体" w:cs="宋体" w:hint="eastAsia"/>
          <w:color w:val="333333"/>
          <w:sz w:val="21"/>
          <w:szCs w:val="21"/>
        </w:rPr>
        <w:t>寸照片</w:t>
      </w:r>
      <w:r>
        <w:rPr>
          <w:rFonts w:ascii="宋体" w:hAnsi="宋体" w:cs="宋体"/>
          <w:color w:val="333333"/>
          <w:sz w:val="21"/>
          <w:szCs w:val="21"/>
        </w:rPr>
        <w:t>2</w:t>
      </w:r>
      <w:r>
        <w:rPr>
          <w:rFonts w:ascii="宋体" w:hAnsi="宋体" w:cs="宋体" w:hint="eastAsia"/>
          <w:color w:val="333333"/>
          <w:sz w:val="21"/>
          <w:szCs w:val="21"/>
        </w:rPr>
        <w:t>张、网络报名表纸质版。</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报考学员凭本人身份证参加考试。成绩合格线由永川区中医院划定，并将在指定的特定范围内公布。考试时单位人须提交盖有鲜章的工作单位同意报考及在培期间予以待遇保障的函。</w:t>
      </w:r>
    </w:p>
    <w:p w:rsidR="005F2875" w:rsidRDefault="005F2875" w:rsidP="00E76EB2">
      <w:pPr>
        <w:pStyle w:val="NormalWeb"/>
        <w:widowControl/>
        <w:spacing w:beforeAutospacing="0" w:afterAutospacing="0" w:line="360" w:lineRule="atLeast"/>
        <w:ind w:firstLineChars="99" w:firstLine="31680"/>
        <w:rPr>
          <w:rFonts w:ascii="宋体" w:cs="宋体"/>
        </w:rPr>
      </w:pPr>
      <w:r>
        <w:rPr>
          <w:rStyle w:val="Strong"/>
          <w:rFonts w:ascii="宋体" w:hAnsi="宋体" w:cs="宋体" w:hint="eastAsia"/>
          <w:color w:val="333333"/>
          <w:sz w:val="21"/>
          <w:szCs w:val="21"/>
        </w:rPr>
        <w:t>七、录取</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市卫生局负责审核各基地拟招录人员名单，并在指定网站上公布。录取的考生应在规定期限内到永川区中医院教学科领取录取通知书，并办理相关手续。</w:t>
      </w:r>
    </w:p>
    <w:p w:rsidR="005F2875" w:rsidRDefault="005F2875">
      <w:pPr>
        <w:pStyle w:val="NormalWeb"/>
        <w:widowControl/>
        <w:spacing w:beforeAutospacing="0" w:afterAutospacing="0" w:line="360" w:lineRule="atLeast"/>
        <w:ind w:firstLine="300"/>
        <w:rPr>
          <w:rStyle w:val="Strong"/>
          <w:rFonts w:ascii="宋体" w:cs="宋体"/>
          <w:color w:val="333333"/>
          <w:sz w:val="21"/>
          <w:szCs w:val="21"/>
        </w:rPr>
      </w:pPr>
      <w:r>
        <w:rPr>
          <w:rStyle w:val="Strong"/>
          <w:rFonts w:ascii="宋体" w:hAnsi="宋体" w:cs="宋体" w:hint="eastAsia"/>
          <w:color w:val="333333"/>
          <w:sz w:val="21"/>
          <w:szCs w:val="21"/>
        </w:rPr>
        <w:t>八、基地简介</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重庆市永川区中医院始建于</w:t>
      </w:r>
      <w:r>
        <w:rPr>
          <w:rFonts w:ascii="宋体" w:hAnsi="宋体" w:cs="宋体"/>
          <w:color w:val="333333"/>
          <w:sz w:val="21"/>
          <w:szCs w:val="21"/>
        </w:rPr>
        <w:t>1952</w:t>
      </w:r>
      <w:r>
        <w:rPr>
          <w:rFonts w:ascii="宋体" w:hAnsi="宋体" w:cs="宋体" w:hint="eastAsia"/>
          <w:color w:val="333333"/>
          <w:sz w:val="21"/>
          <w:szCs w:val="21"/>
        </w:rPr>
        <w:t>年，现已建设成为一所综合功能齐全、中医优势突出、专科特色明显、管理水平较高、教学科研能力较强、医德医风较好的国家三级甲等中医院。我院是重庆医科大学附属永川中医院、成都中医药大学非直属附属医院、西南医科大学教学医院、西南医院军民共建医院、国家医师资格实践技能考试（中医中西医结合类）基地。医院先后荣获爱婴医院、重庆市厂务公开先进单位、重庆市文明单位、全国中医护理先进集体等荣誉称号，是城镇职工医疗保险、城乡居民医疗保险、工伤及生育保险、各大商业保险公司定点医院，永川区道路交通事故快速抢救定点医院，工会会员优惠就医定点医院，全国农村中医药工作先进单位的龙头单位，全国</w:t>
      </w:r>
      <w:r>
        <w:rPr>
          <w:rFonts w:ascii="宋体" w:hAnsi="宋体" w:cs="宋体"/>
          <w:color w:val="333333"/>
          <w:sz w:val="21"/>
          <w:szCs w:val="21"/>
        </w:rPr>
        <w:t>2000</w:t>
      </w:r>
      <w:r>
        <w:rPr>
          <w:rFonts w:ascii="宋体" w:hAnsi="宋体" w:cs="宋体" w:hint="eastAsia"/>
          <w:color w:val="333333"/>
          <w:sz w:val="21"/>
          <w:szCs w:val="21"/>
        </w:rPr>
        <w:t>所县级医院标准化建设单位。</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医院现有职工</w:t>
      </w:r>
      <w:r>
        <w:rPr>
          <w:rFonts w:ascii="宋体" w:hAnsi="宋体" w:cs="宋体"/>
          <w:color w:val="333333"/>
          <w:sz w:val="21"/>
          <w:szCs w:val="21"/>
        </w:rPr>
        <w:t>840</w:t>
      </w:r>
      <w:r>
        <w:rPr>
          <w:rFonts w:ascii="宋体" w:hAnsi="宋体" w:cs="宋体" w:hint="eastAsia"/>
          <w:color w:val="333333"/>
          <w:sz w:val="21"/>
          <w:szCs w:val="21"/>
        </w:rPr>
        <w:t>人，有高、中级专业技术人员</w:t>
      </w:r>
      <w:r>
        <w:rPr>
          <w:rFonts w:ascii="宋体" w:hAnsi="宋体" w:cs="宋体"/>
          <w:color w:val="333333"/>
          <w:sz w:val="21"/>
          <w:szCs w:val="21"/>
        </w:rPr>
        <w:t>201</w:t>
      </w:r>
      <w:r>
        <w:rPr>
          <w:rFonts w:ascii="宋体" w:hAnsi="宋体" w:cs="宋体" w:hint="eastAsia"/>
          <w:color w:val="333333"/>
          <w:sz w:val="21"/>
          <w:szCs w:val="21"/>
        </w:rPr>
        <w:t>名，卫生专业技术人员</w:t>
      </w:r>
      <w:r>
        <w:rPr>
          <w:rFonts w:ascii="宋体" w:hAnsi="宋体" w:cs="宋体"/>
          <w:color w:val="333333"/>
          <w:sz w:val="21"/>
          <w:szCs w:val="21"/>
        </w:rPr>
        <w:t>600</w:t>
      </w:r>
      <w:r>
        <w:rPr>
          <w:rFonts w:ascii="宋体" w:hAnsi="宋体" w:cs="宋体" w:hint="eastAsia"/>
          <w:color w:val="333333"/>
          <w:sz w:val="21"/>
          <w:szCs w:val="21"/>
        </w:rPr>
        <w:t>余名，其中教授、副教授</w:t>
      </w:r>
      <w:r>
        <w:rPr>
          <w:rFonts w:ascii="宋体" w:hAnsi="宋体" w:cs="宋体"/>
          <w:color w:val="333333"/>
          <w:sz w:val="21"/>
          <w:szCs w:val="21"/>
        </w:rPr>
        <w:t>61</w:t>
      </w:r>
      <w:r>
        <w:rPr>
          <w:rFonts w:ascii="宋体" w:hAnsi="宋体" w:cs="宋体" w:hint="eastAsia"/>
          <w:color w:val="333333"/>
          <w:sz w:val="21"/>
          <w:szCs w:val="21"/>
        </w:rPr>
        <w:t>名，硕士生导师</w:t>
      </w:r>
      <w:r>
        <w:rPr>
          <w:rFonts w:ascii="宋体" w:hAnsi="宋体" w:cs="宋体"/>
          <w:color w:val="333333"/>
          <w:sz w:val="21"/>
          <w:szCs w:val="21"/>
        </w:rPr>
        <w:t>8</w:t>
      </w:r>
      <w:r>
        <w:rPr>
          <w:rFonts w:ascii="宋体" w:hAnsi="宋体" w:cs="宋体" w:hint="eastAsia"/>
          <w:color w:val="333333"/>
          <w:sz w:val="21"/>
          <w:szCs w:val="21"/>
        </w:rPr>
        <w:t>人，国务院政府特殊津贴获得者</w:t>
      </w:r>
      <w:r>
        <w:rPr>
          <w:rFonts w:ascii="宋体" w:hAnsi="宋体" w:cs="宋体"/>
          <w:color w:val="333333"/>
          <w:sz w:val="21"/>
          <w:szCs w:val="21"/>
        </w:rPr>
        <w:t>1</w:t>
      </w:r>
      <w:r>
        <w:rPr>
          <w:rFonts w:ascii="宋体" w:hAnsi="宋体" w:cs="宋体" w:hint="eastAsia"/>
          <w:color w:val="333333"/>
          <w:sz w:val="21"/>
          <w:szCs w:val="21"/>
        </w:rPr>
        <w:t>名，中华中医药学会专委会委员</w:t>
      </w:r>
      <w:r>
        <w:rPr>
          <w:rFonts w:ascii="宋体" w:hAnsi="宋体" w:cs="宋体"/>
          <w:color w:val="333333"/>
          <w:sz w:val="21"/>
          <w:szCs w:val="21"/>
        </w:rPr>
        <w:t>6</w:t>
      </w:r>
      <w:r>
        <w:rPr>
          <w:rFonts w:ascii="宋体" w:hAnsi="宋体" w:cs="宋体" w:hint="eastAsia"/>
          <w:color w:val="333333"/>
          <w:sz w:val="21"/>
          <w:szCs w:val="21"/>
        </w:rPr>
        <w:t>名，国家级、省级学术专委会委员及以上专家</w:t>
      </w:r>
      <w:r>
        <w:rPr>
          <w:rFonts w:ascii="宋体" w:hAnsi="宋体" w:cs="宋体"/>
          <w:color w:val="333333"/>
          <w:sz w:val="21"/>
          <w:szCs w:val="21"/>
        </w:rPr>
        <w:t>60</w:t>
      </w:r>
      <w:r>
        <w:rPr>
          <w:rFonts w:ascii="宋体" w:hAnsi="宋体" w:cs="宋体" w:hint="eastAsia"/>
          <w:color w:val="333333"/>
          <w:sz w:val="21"/>
          <w:szCs w:val="21"/>
        </w:rPr>
        <w:t>余名，重庆市名中医</w:t>
      </w:r>
      <w:r>
        <w:rPr>
          <w:rFonts w:ascii="宋体" w:hAnsi="宋体" w:cs="宋体"/>
          <w:color w:val="333333"/>
          <w:sz w:val="21"/>
          <w:szCs w:val="21"/>
        </w:rPr>
        <w:t>3</w:t>
      </w:r>
      <w:r>
        <w:rPr>
          <w:rFonts w:ascii="宋体" w:hAnsi="宋体" w:cs="宋体" w:hint="eastAsia"/>
          <w:color w:val="333333"/>
          <w:sz w:val="21"/>
          <w:szCs w:val="21"/>
        </w:rPr>
        <w:t>名，永川区学科带头人</w:t>
      </w:r>
      <w:r>
        <w:rPr>
          <w:rFonts w:ascii="宋体" w:hAnsi="宋体" w:cs="宋体"/>
          <w:color w:val="333333"/>
          <w:sz w:val="21"/>
          <w:szCs w:val="21"/>
        </w:rPr>
        <w:t>10</w:t>
      </w:r>
      <w:r>
        <w:rPr>
          <w:rFonts w:ascii="宋体" w:hAnsi="宋体" w:cs="宋体" w:hint="eastAsia"/>
          <w:color w:val="333333"/>
          <w:sz w:val="21"/>
          <w:szCs w:val="21"/>
        </w:rPr>
        <w:t>名，永川区名中医、永川区十大名医各</w:t>
      </w:r>
      <w:r>
        <w:rPr>
          <w:rFonts w:ascii="宋体" w:hAnsi="宋体" w:cs="宋体"/>
          <w:color w:val="333333"/>
          <w:sz w:val="21"/>
          <w:szCs w:val="21"/>
        </w:rPr>
        <w:t>11</w:t>
      </w:r>
      <w:r>
        <w:rPr>
          <w:rFonts w:ascii="宋体" w:hAnsi="宋体" w:cs="宋体" w:hint="eastAsia"/>
          <w:color w:val="333333"/>
          <w:sz w:val="21"/>
          <w:szCs w:val="21"/>
        </w:rPr>
        <w:t>名，永川区十大杰出青年</w:t>
      </w:r>
      <w:r>
        <w:rPr>
          <w:rFonts w:ascii="宋体" w:hAnsi="宋体" w:cs="宋体"/>
          <w:color w:val="333333"/>
          <w:sz w:val="21"/>
          <w:szCs w:val="21"/>
        </w:rPr>
        <w:t>3</w:t>
      </w:r>
      <w:r>
        <w:rPr>
          <w:rFonts w:ascii="宋体" w:hAnsi="宋体" w:cs="宋体" w:hint="eastAsia"/>
          <w:color w:val="333333"/>
          <w:sz w:val="21"/>
          <w:szCs w:val="21"/>
        </w:rPr>
        <w:t>名，永川区十大感动人物</w:t>
      </w:r>
      <w:r>
        <w:rPr>
          <w:rFonts w:ascii="宋体" w:hAnsi="宋体" w:cs="宋体"/>
          <w:color w:val="333333"/>
          <w:sz w:val="21"/>
          <w:szCs w:val="21"/>
        </w:rPr>
        <w:t>1</w:t>
      </w:r>
      <w:r>
        <w:rPr>
          <w:rFonts w:ascii="宋体" w:hAnsi="宋体" w:cs="宋体" w:hint="eastAsia"/>
          <w:color w:val="333333"/>
          <w:sz w:val="21"/>
          <w:szCs w:val="21"/>
        </w:rPr>
        <w:t>名。引进博士研究生</w:t>
      </w:r>
      <w:r>
        <w:rPr>
          <w:rFonts w:ascii="宋体" w:hAnsi="宋体" w:cs="宋体"/>
          <w:color w:val="333333"/>
          <w:sz w:val="21"/>
          <w:szCs w:val="21"/>
        </w:rPr>
        <w:t>2</w:t>
      </w:r>
      <w:r>
        <w:rPr>
          <w:rFonts w:ascii="宋体" w:hAnsi="宋体" w:cs="宋体" w:hint="eastAsia"/>
          <w:color w:val="333333"/>
          <w:sz w:val="21"/>
          <w:szCs w:val="21"/>
        </w:rPr>
        <w:t>名，硕士研究生</w:t>
      </w:r>
      <w:r>
        <w:rPr>
          <w:rFonts w:ascii="宋体" w:hAnsi="宋体" w:cs="宋体"/>
          <w:color w:val="333333"/>
          <w:sz w:val="21"/>
          <w:szCs w:val="21"/>
        </w:rPr>
        <w:t>60</w:t>
      </w:r>
      <w:r>
        <w:rPr>
          <w:rFonts w:ascii="宋体" w:hAnsi="宋体" w:cs="宋体" w:hint="eastAsia"/>
          <w:color w:val="333333"/>
          <w:sz w:val="21"/>
          <w:szCs w:val="21"/>
        </w:rPr>
        <w:t>余名。</w:t>
      </w:r>
    </w:p>
    <w:p w:rsidR="005F2875" w:rsidRPr="00545ED9" w:rsidRDefault="005F2875" w:rsidP="00545ED9">
      <w:pPr>
        <w:pStyle w:val="NormalWeb"/>
        <w:widowControl/>
        <w:spacing w:beforeAutospacing="0" w:afterAutospacing="0" w:line="360" w:lineRule="atLeast"/>
        <w:ind w:firstLine="300"/>
        <w:rPr>
          <w:rFonts w:ascii="宋体" w:cs="宋体"/>
          <w:color w:val="333333"/>
          <w:sz w:val="21"/>
          <w:szCs w:val="21"/>
        </w:rPr>
      </w:pPr>
      <w:r>
        <w:rPr>
          <w:rFonts w:ascii="宋体" w:hAnsi="宋体" w:cs="宋体" w:hint="eastAsia"/>
          <w:color w:val="333333"/>
          <w:sz w:val="21"/>
          <w:szCs w:val="21"/>
        </w:rPr>
        <w:t>目前医院占地</w:t>
      </w:r>
      <w:r>
        <w:rPr>
          <w:rFonts w:ascii="宋体" w:hAnsi="宋体" w:cs="宋体"/>
          <w:color w:val="333333"/>
          <w:sz w:val="21"/>
          <w:szCs w:val="21"/>
        </w:rPr>
        <w:t>21</w:t>
      </w:r>
      <w:r>
        <w:rPr>
          <w:rFonts w:ascii="宋体" w:hAnsi="宋体" w:cs="宋体" w:hint="eastAsia"/>
          <w:color w:val="333333"/>
          <w:sz w:val="21"/>
          <w:szCs w:val="21"/>
        </w:rPr>
        <w:t>亩，永川区政府已在永川区凤凰湖工业园区划拨</w:t>
      </w:r>
      <w:r>
        <w:rPr>
          <w:rFonts w:ascii="宋体" w:hAnsi="宋体" w:cs="宋体"/>
          <w:color w:val="333333"/>
          <w:sz w:val="21"/>
          <w:szCs w:val="21"/>
        </w:rPr>
        <w:t>120</w:t>
      </w:r>
      <w:r>
        <w:rPr>
          <w:rFonts w:ascii="宋体" w:hAnsi="宋体" w:cs="宋体" w:hint="eastAsia"/>
          <w:color w:val="333333"/>
          <w:sz w:val="21"/>
          <w:szCs w:val="21"/>
        </w:rPr>
        <w:t>亩地，作为医院新院用地。业务用房</w:t>
      </w:r>
      <w:r>
        <w:rPr>
          <w:rFonts w:ascii="宋体" w:hAnsi="宋体" w:cs="宋体"/>
          <w:color w:val="333333"/>
          <w:sz w:val="21"/>
          <w:szCs w:val="21"/>
        </w:rPr>
        <w:t>2.635</w:t>
      </w:r>
      <w:r>
        <w:rPr>
          <w:rFonts w:ascii="宋体" w:hAnsi="宋体" w:cs="宋体" w:hint="eastAsia"/>
          <w:color w:val="333333"/>
          <w:sz w:val="21"/>
          <w:szCs w:val="21"/>
        </w:rPr>
        <w:t>万平方米，在建并即将投入使用的业务用房</w:t>
      </w:r>
      <w:r>
        <w:rPr>
          <w:rFonts w:ascii="宋体" w:hAnsi="宋体" w:cs="宋体"/>
          <w:color w:val="333333"/>
          <w:sz w:val="21"/>
          <w:szCs w:val="21"/>
        </w:rPr>
        <w:t>2.6</w:t>
      </w:r>
      <w:r>
        <w:rPr>
          <w:rFonts w:ascii="宋体" w:hAnsi="宋体" w:cs="宋体" w:hint="eastAsia"/>
          <w:color w:val="333333"/>
          <w:sz w:val="21"/>
          <w:szCs w:val="21"/>
        </w:rPr>
        <w:t>万平方米，编制床位</w:t>
      </w:r>
      <w:r>
        <w:rPr>
          <w:rFonts w:ascii="宋体" w:hAnsi="宋体" w:cs="宋体"/>
          <w:color w:val="333333"/>
          <w:sz w:val="21"/>
          <w:szCs w:val="21"/>
        </w:rPr>
        <w:t>800</w:t>
      </w:r>
      <w:r>
        <w:rPr>
          <w:rFonts w:ascii="宋体" w:hAnsi="宋体" w:cs="宋体" w:hint="eastAsia"/>
          <w:color w:val="333333"/>
          <w:sz w:val="21"/>
          <w:szCs w:val="21"/>
        </w:rPr>
        <w:t>张，实际开放床位</w:t>
      </w:r>
      <w:r>
        <w:rPr>
          <w:rFonts w:ascii="宋体" w:hAnsi="宋体" w:cs="宋体"/>
          <w:color w:val="333333"/>
          <w:sz w:val="21"/>
          <w:szCs w:val="21"/>
        </w:rPr>
        <w:t>1200</w:t>
      </w:r>
      <w:r>
        <w:rPr>
          <w:rFonts w:ascii="宋体" w:hAnsi="宋体" w:cs="宋体" w:hint="eastAsia"/>
          <w:color w:val="333333"/>
          <w:sz w:val="21"/>
          <w:szCs w:val="21"/>
        </w:rPr>
        <w:t>张。</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医院拥有美国</w:t>
      </w:r>
      <w:r>
        <w:rPr>
          <w:rFonts w:ascii="宋体" w:hAnsi="宋体" w:cs="宋体"/>
          <w:color w:val="333333"/>
          <w:sz w:val="21"/>
          <w:szCs w:val="21"/>
        </w:rPr>
        <w:t>GE64</w:t>
      </w:r>
      <w:r>
        <w:rPr>
          <w:rFonts w:ascii="宋体" w:hAnsi="宋体" w:cs="宋体" w:hint="eastAsia"/>
          <w:color w:val="333333"/>
          <w:sz w:val="21"/>
          <w:szCs w:val="21"/>
        </w:rPr>
        <w:t>排</w:t>
      </w:r>
      <w:r>
        <w:rPr>
          <w:rFonts w:ascii="宋体" w:hAnsi="宋体" w:cs="宋体"/>
          <w:color w:val="333333"/>
          <w:sz w:val="21"/>
          <w:szCs w:val="21"/>
        </w:rPr>
        <w:t>128</w:t>
      </w:r>
      <w:r>
        <w:rPr>
          <w:rFonts w:ascii="宋体" w:hAnsi="宋体" w:cs="宋体" w:hint="eastAsia"/>
          <w:color w:val="333333"/>
          <w:sz w:val="21"/>
          <w:szCs w:val="21"/>
        </w:rPr>
        <w:t>层螺旋</w:t>
      </w:r>
      <w:r>
        <w:rPr>
          <w:rFonts w:ascii="宋体" w:hAnsi="宋体" w:cs="宋体"/>
          <w:color w:val="333333"/>
          <w:sz w:val="21"/>
          <w:szCs w:val="21"/>
        </w:rPr>
        <w:t>CT</w:t>
      </w:r>
      <w:r>
        <w:rPr>
          <w:rFonts w:ascii="宋体" w:hAnsi="宋体" w:cs="宋体" w:hint="eastAsia"/>
          <w:color w:val="333333"/>
          <w:sz w:val="21"/>
          <w:szCs w:val="21"/>
        </w:rPr>
        <w:t>、德国西门子</w:t>
      </w:r>
      <w:r>
        <w:rPr>
          <w:rFonts w:ascii="宋体" w:hAnsi="宋体" w:cs="宋体"/>
          <w:color w:val="333333"/>
          <w:sz w:val="21"/>
          <w:szCs w:val="21"/>
        </w:rPr>
        <w:t>1.5T</w:t>
      </w:r>
      <w:r>
        <w:rPr>
          <w:rFonts w:ascii="宋体" w:hAnsi="宋体" w:cs="宋体" w:hint="eastAsia"/>
          <w:color w:val="333333"/>
          <w:sz w:val="21"/>
          <w:szCs w:val="21"/>
        </w:rPr>
        <w:t>超导核磁共振、美国</w:t>
      </w:r>
      <w:r>
        <w:rPr>
          <w:rFonts w:ascii="宋体" w:hAnsi="宋体" w:cs="宋体"/>
          <w:color w:val="333333"/>
          <w:sz w:val="21"/>
          <w:szCs w:val="21"/>
        </w:rPr>
        <w:t>GEE9</w:t>
      </w:r>
      <w:r>
        <w:rPr>
          <w:rFonts w:ascii="宋体" w:hAnsi="宋体" w:cs="宋体" w:hint="eastAsia"/>
          <w:color w:val="333333"/>
          <w:sz w:val="21"/>
          <w:szCs w:val="21"/>
        </w:rPr>
        <w:t>大型彩超、</w:t>
      </w:r>
      <w:r>
        <w:rPr>
          <w:rFonts w:ascii="宋体" w:hAnsi="宋体" w:cs="宋体"/>
          <w:color w:val="333333"/>
          <w:sz w:val="21"/>
          <w:szCs w:val="21"/>
        </w:rPr>
        <w:t>1000mAX</w:t>
      </w:r>
      <w:r>
        <w:rPr>
          <w:rFonts w:ascii="宋体" w:hAnsi="宋体" w:cs="宋体" w:hint="eastAsia"/>
          <w:color w:val="333333"/>
          <w:sz w:val="21"/>
          <w:szCs w:val="21"/>
        </w:rPr>
        <w:t>光机、</w:t>
      </w:r>
      <w:r>
        <w:rPr>
          <w:rFonts w:ascii="宋体" w:hAnsi="宋体" w:cs="宋体"/>
          <w:color w:val="333333"/>
          <w:sz w:val="21"/>
          <w:szCs w:val="21"/>
        </w:rPr>
        <w:t>CR</w:t>
      </w:r>
      <w:r>
        <w:rPr>
          <w:rFonts w:ascii="宋体" w:hAnsi="宋体" w:cs="宋体" w:hint="eastAsia"/>
          <w:color w:val="333333"/>
          <w:sz w:val="21"/>
          <w:szCs w:val="21"/>
        </w:rPr>
        <w:t>系统、</w:t>
      </w:r>
      <w:r>
        <w:rPr>
          <w:rFonts w:ascii="宋体" w:hAnsi="宋体" w:cs="宋体"/>
          <w:color w:val="333333"/>
          <w:sz w:val="21"/>
          <w:szCs w:val="21"/>
        </w:rPr>
        <w:t>DR</w:t>
      </w:r>
      <w:r>
        <w:rPr>
          <w:rFonts w:ascii="宋体" w:hAnsi="宋体" w:cs="宋体" w:hint="eastAsia"/>
          <w:color w:val="333333"/>
          <w:sz w:val="21"/>
          <w:szCs w:val="21"/>
        </w:rPr>
        <w:t>系统、</w:t>
      </w:r>
      <w:r>
        <w:rPr>
          <w:rFonts w:ascii="宋体" w:hAnsi="宋体" w:cs="宋体"/>
          <w:color w:val="333333"/>
          <w:sz w:val="21"/>
          <w:szCs w:val="21"/>
        </w:rPr>
        <w:t>GE</w:t>
      </w:r>
      <w:r>
        <w:rPr>
          <w:rFonts w:ascii="宋体" w:hAnsi="宋体" w:cs="宋体" w:hint="eastAsia"/>
          <w:color w:val="333333"/>
          <w:sz w:val="21"/>
          <w:szCs w:val="21"/>
        </w:rPr>
        <w:t>三维彩超、全自动生化分析仪、脑电图机、纤维胃镜、纤维肠镜、纤维支气管镜、心电图、呼吸机、心肺脑复苏急救设备等大型医疗设备及</w:t>
      </w:r>
      <w:r>
        <w:rPr>
          <w:rFonts w:ascii="宋体" w:hAnsi="宋体" w:cs="宋体"/>
          <w:color w:val="333333"/>
          <w:sz w:val="21"/>
          <w:szCs w:val="21"/>
        </w:rPr>
        <w:t>100</w:t>
      </w:r>
      <w:r>
        <w:rPr>
          <w:rFonts w:ascii="宋体" w:hAnsi="宋体" w:cs="宋体" w:hint="eastAsia"/>
          <w:color w:val="333333"/>
          <w:sz w:val="21"/>
          <w:szCs w:val="21"/>
        </w:rPr>
        <w:t>余件中医诊疗设备。</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建有中医内科、中医外科、中医妇科、中医儿科、针灸科、推拿科、中医康复科、中医骨伤科、中医耳鼻喉科、中医眼科、肛肠科、重症监护病房、急诊科等病区，并设有超声科、心电图、内窥镜、医学影像科、医学检验科、病理科、输血科、中药房等辅助科室。</w:t>
      </w:r>
    </w:p>
    <w:p w:rsidR="005F2875" w:rsidRDefault="005F2875">
      <w:pPr>
        <w:pStyle w:val="NormalWeb"/>
        <w:widowControl/>
        <w:spacing w:beforeAutospacing="0" w:afterAutospacing="0" w:line="360" w:lineRule="atLeast"/>
        <w:ind w:firstLine="300"/>
        <w:rPr>
          <w:rFonts w:ascii="宋体" w:cs="宋体"/>
        </w:rPr>
      </w:pPr>
      <w:r>
        <w:rPr>
          <w:rFonts w:ascii="宋体" w:hAnsi="宋体" w:cs="宋体" w:hint="eastAsia"/>
          <w:color w:val="333333"/>
          <w:sz w:val="21"/>
          <w:szCs w:val="21"/>
        </w:rPr>
        <w:t>现有省级以上中医重点专科有针灸科、耳鼻喉科、肛肠科、骨伤科、妇产科等</w:t>
      </w:r>
      <w:r>
        <w:rPr>
          <w:rFonts w:ascii="宋体" w:hAnsi="宋体" w:cs="宋体"/>
          <w:color w:val="333333"/>
          <w:sz w:val="21"/>
          <w:szCs w:val="21"/>
        </w:rPr>
        <w:t>5</w:t>
      </w:r>
      <w:r>
        <w:rPr>
          <w:rFonts w:ascii="宋体" w:hAnsi="宋体" w:cs="宋体" w:hint="eastAsia"/>
          <w:color w:val="333333"/>
          <w:sz w:val="21"/>
          <w:szCs w:val="21"/>
        </w:rPr>
        <w:t>个专科。</w:t>
      </w:r>
    </w:p>
    <w:p w:rsidR="005F2875" w:rsidRDefault="005F2875">
      <w:pPr>
        <w:rPr>
          <w:rFonts w:ascii="宋体" w:cs="宋体"/>
        </w:rPr>
      </w:pPr>
    </w:p>
    <w:sectPr w:rsidR="005F28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E91F5"/>
    <w:multiLevelType w:val="singleLevel"/>
    <w:tmpl w:val="57CE91F5"/>
    <w:lvl w:ilvl="0">
      <w:start w:val="4"/>
      <w:numFmt w:val="chineseCounting"/>
      <w:suff w:val="nothing"/>
      <w:lvlText w:val="%1、"/>
      <w:lvlJc w:val="left"/>
      <w:rPr>
        <w:rFonts w:cs="Times New Roman"/>
      </w:rPr>
    </w:lvl>
  </w:abstractNum>
  <w:abstractNum w:abstractNumId="1">
    <w:nsid w:val="57CE9213"/>
    <w:multiLevelType w:val="singleLevel"/>
    <w:tmpl w:val="57CE9213"/>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472945"/>
    <w:rsid w:val="00023779"/>
    <w:rsid w:val="00135839"/>
    <w:rsid w:val="0018079F"/>
    <w:rsid w:val="0018213E"/>
    <w:rsid w:val="00441021"/>
    <w:rsid w:val="0048212D"/>
    <w:rsid w:val="0049534B"/>
    <w:rsid w:val="004D5F38"/>
    <w:rsid w:val="00545ED9"/>
    <w:rsid w:val="005F2875"/>
    <w:rsid w:val="006111CB"/>
    <w:rsid w:val="006158D8"/>
    <w:rsid w:val="00666B26"/>
    <w:rsid w:val="00677DD1"/>
    <w:rsid w:val="00684C07"/>
    <w:rsid w:val="007512BF"/>
    <w:rsid w:val="00761C33"/>
    <w:rsid w:val="00793398"/>
    <w:rsid w:val="00880077"/>
    <w:rsid w:val="008F0BF1"/>
    <w:rsid w:val="00A24FB2"/>
    <w:rsid w:val="00B0609E"/>
    <w:rsid w:val="00C51B53"/>
    <w:rsid w:val="00E4107A"/>
    <w:rsid w:val="00E7639B"/>
    <w:rsid w:val="00E76EB2"/>
    <w:rsid w:val="07D70261"/>
    <w:rsid w:val="0AFE42C9"/>
    <w:rsid w:val="18BB7F30"/>
    <w:rsid w:val="18D647D0"/>
    <w:rsid w:val="19663E25"/>
    <w:rsid w:val="1BAC5BDA"/>
    <w:rsid w:val="1D834336"/>
    <w:rsid w:val="297F24E9"/>
    <w:rsid w:val="29897161"/>
    <w:rsid w:val="486129E5"/>
    <w:rsid w:val="5C871A5E"/>
    <w:rsid w:val="5E472945"/>
    <w:rsid w:val="5FCE05ED"/>
    <w:rsid w:val="6F9359B8"/>
    <w:rsid w:val="6FAD010D"/>
    <w:rsid w:val="78A30C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BF"/>
    <w:pPr>
      <w:widowControl w:val="0"/>
      <w:jc w:val="both"/>
    </w:pPr>
    <w:rPr>
      <w:rFonts w:ascii="Calibri" w:hAnsi="Calibri"/>
      <w:sz w:val="144"/>
      <w:szCs w:val="24"/>
    </w:rPr>
  </w:style>
  <w:style w:type="paragraph" w:styleId="Heading1">
    <w:name w:val="heading 1"/>
    <w:basedOn w:val="Normal"/>
    <w:next w:val="Normal"/>
    <w:link w:val="Heading1Char"/>
    <w:uiPriority w:val="99"/>
    <w:qFormat/>
    <w:rsid w:val="007512BF"/>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5839"/>
    <w:rPr>
      <w:rFonts w:ascii="Calibri" w:hAnsi="Calibri" w:cs="Times New Roman"/>
      <w:b/>
      <w:bCs/>
      <w:kern w:val="44"/>
      <w:sz w:val="44"/>
      <w:szCs w:val="44"/>
    </w:rPr>
  </w:style>
  <w:style w:type="paragraph" w:styleId="NormalWeb">
    <w:name w:val="Normal (Web)"/>
    <w:basedOn w:val="Normal"/>
    <w:uiPriority w:val="99"/>
    <w:rsid w:val="007512BF"/>
    <w:pPr>
      <w:spacing w:beforeAutospacing="1" w:afterAutospacing="1"/>
      <w:jc w:val="left"/>
    </w:pPr>
    <w:rPr>
      <w:kern w:val="0"/>
      <w:sz w:val="24"/>
    </w:rPr>
  </w:style>
  <w:style w:type="character" w:styleId="Strong">
    <w:name w:val="Strong"/>
    <w:basedOn w:val="DefaultParagraphFont"/>
    <w:uiPriority w:val="99"/>
    <w:qFormat/>
    <w:rsid w:val="007512B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340</Words>
  <Characters>1942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15</cp:revision>
  <dcterms:created xsi:type="dcterms:W3CDTF">2016-08-30T09:33:00Z</dcterms:created>
  <dcterms:modified xsi:type="dcterms:W3CDTF">2019-07-17T03:20:00Z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