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_GBK" w:eastAsia="方正小标宋_GBK"/>
          <w:sz w:val="44"/>
          <w:szCs w:val="44"/>
        </w:rPr>
      </w:pPr>
    </w:p>
    <w:p>
      <w:pPr>
        <w:spacing w:line="1200" w:lineRule="exact"/>
        <w:jc w:val="distribute"/>
        <w:rPr>
          <w:rFonts w:ascii="方正小标宋_GBK" w:eastAsia="方正小标宋_GBK"/>
          <w:bCs/>
          <w:color w:val="FF0000"/>
          <w:w w:val="80"/>
          <w:sz w:val="102"/>
          <w:szCs w:val="102"/>
        </w:rPr>
      </w:pPr>
      <w:r>
        <w:rPr>
          <w:rFonts w:hint="eastAsia" w:ascii="方正小标宋_GBK" w:eastAsia="方正小标宋_GBK"/>
          <w:bCs/>
          <w:color w:val="FF0000"/>
          <w:w w:val="80"/>
          <w:sz w:val="102"/>
          <w:szCs w:val="102"/>
        </w:rPr>
        <w:t>重庆市卫生服务中心</w:t>
      </w:r>
    </w:p>
    <w:p>
      <w:pPr>
        <w:jc w:val="distribute"/>
        <w:rPr>
          <w:rFonts w:ascii="方正小标宋_GBK" w:hAnsi="方正小标宋_GBK" w:eastAsia="方正小标宋_GBK" w:cs="方正小标宋_GBK"/>
          <w:b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color w:val="FF0000"/>
          <w:w w:val="80"/>
          <w:kern w:val="0"/>
          <w:sz w:val="96"/>
          <w:szCs w:val="96"/>
        </w:rPr>
        <w:t>重庆市卫生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96"/>
          <w:szCs w:val="96"/>
        </w:rPr>
        <w:t>人才交流中心</w:t>
      </w:r>
    </w:p>
    <w:p>
      <w:pPr>
        <w:spacing w:line="600" w:lineRule="exact"/>
        <w:rPr>
          <w:rFonts w:ascii="方正小标宋_GBK" w:eastAsia="方正小标宋_GBK"/>
          <w:b/>
          <w:bCs/>
          <w:sz w:val="44"/>
        </w:rPr>
      </w:pPr>
    </w:p>
    <w:p>
      <w:pPr>
        <w:spacing w:line="600" w:lineRule="exact"/>
        <w:jc w:val="center"/>
        <w:rPr>
          <w:rFonts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渝卫服发〔2020〕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30</w:t>
      </w:r>
      <w:r>
        <w:rPr>
          <w:rFonts w:hint="eastAsia" w:ascii="方正仿宋_GBK" w:eastAsia="方正仿宋_GBK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_GBK" w:eastAsia="方正小标宋_GBK"/>
          <w:b/>
          <w:bCs/>
          <w:sz w:val="44"/>
        </w:rPr>
      </w:pPr>
      <w:r>
        <w:rPr>
          <w:rFonts w:hint="eastAsia" w:ascii="方正小标宋_GBK" w:eastAsia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81280</wp:posOffset>
                </wp:positionV>
                <wp:extent cx="5615940" cy="1270"/>
                <wp:effectExtent l="13970" t="13335" r="18415" b="13970"/>
                <wp:wrapSquare wrapText="bothSides"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594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45pt;margin-top:6.4pt;height:0.1pt;width:442.2pt;mso-wrap-distance-bottom:0pt;mso-wrap-distance-left:9pt;mso-wrap-distance-right:9pt;mso-wrap-distance-top:0pt;z-index:-251638784;mso-width-relative:page;mso-height-relative:page;" filled="f" stroked="t" coordsize="21600,21600" o:gfxdata="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3/4gTTAAAABgEAAA8AAAAAAAAAAQAgAAAA&#10;IgAAAGRycy9kb3ducmV2LnhtbFBLAQIUABQAAAAIAIdO4kDlkmll1wEAAGwDAAAOAAAAAAAAAAEA&#10;IAAAACIBAABkcnMvZTJvRG9jLnhtbFBLBQYAAAAABgAGAFkBAABrBQAAAAA=&#10;">
                <v:fill on="f" focussize="0,0"/>
                <v:stroke weight="1.5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spacing w:line="60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重庆市卫生服务中心</w:t>
      </w:r>
    </w:p>
    <w:p>
      <w:pPr>
        <w:spacing w:line="60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 xml:space="preserve">重庆市卫生人才交流中心 </w:t>
      </w:r>
    </w:p>
    <w:p>
      <w:pPr>
        <w:spacing w:line="60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关于组织参加“浙江大学-重庆市基层</w:t>
      </w:r>
    </w:p>
    <w:p>
      <w:pPr>
        <w:spacing w:line="60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ascii="方正小标宋_GBK" w:hAnsi="宋体" w:eastAsia="方正小标宋_GBK"/>
          <w:sz w:val="44"/>
          <w:szCs w:val="44"/>
        </w:rPr>
        <w:t>医疗机构干部</w:t>
      </w:r>
      <w:r>
        <w:rPr>
          <w:rFonts w:hint="eastAsia" w:ascii="方正小标宋_GBK" w:hAnsi="宋体" w:eastAsia="方正小标宋_GBK"/>
          <w:sz w:val="44"/>
          <w:szCs w:val="44"/>
        </w:rPr>
        <w:t>内训培训班”项目学习的通知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各区县（自治县）卫生健康委，两江新区社会发展局，高新区公共服务局，万盛经开区卫生健康局，各委属（代管）单位，陆军军医大学各附属医院、陆军第958医院、武警重庆市总队医院，大型企事业单位职工医院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为培养具有现代创新意识和时代变革能力的卫生健康管理干部，进一步</w:t>
      </w:r>
      <w:r>
        <w:rPr>
          <w:rFonts w:ascii="方正仿宋_GBK" w:eastAsia="方正仿宋_GBK"/>
          <w:sz w:val="32"/>
          <w:szCs w:val="32"/>
        </w:rPr>
        <w:t>提高卫生干部的管理</w:t>
      </w:r>
      <w:r>
        <w:rPr>
          <w:rFonts w:hint="eastAsia" w:ascii="方正仿宋_GBK" w:eastAsia="方正仿宋_GBK"/>
          <w:sz w:val="32"/>
          <w:szCs w:val="32"/>
        </w:rPr>
        <w:t>能力</w:t>
      </w:r>
      <w:r>
        <w:rPr>
          <w:rFonts w:ascii="方正仿宋_GBK" w:eastAsia="方正仿宋_GBK"/>
          <w:sz w:val="32"/>
          <w:szCs w:val="32"/>
        </w:rPr>
        <w:t>和综合素能，</w:t>
      </w:r>
      <w:r>
        <w:rPr>
          <w:rFonts w:hint="eastAsia" w:ascii="方正仿宋_GBK" w:eastAsia="方正仿宋_GBK"/>
          <w:sz w:val="32"/>
          <w:szCs w:val="32"/>
        </w:rPr>
        <w:t>并</w:t>
      </w:r>
      <w:r>
        <w:rPr>
          <w:rFonts w:hint="eastAsia" w:ascii="方正仿宋_GBK" w:hAnsi="宋体" w:eastAsia="方正仿宋_GBK"/>
          <w:sz w:val="32"/>
          <w:szCs w:val="32"/>
        </w:rPr>
        <w:t>结合我市卫生健康系统实际情况，</w:t>
      </w:r>
      <w:r>
        <w:rPr>
          <w:rFonts w:hint="eastAsia" w:ascii="方正仿宋_GBK" w:eastAsia="方正仿宋_GBK"/>
          <w:sz w:val="32"/>
          <w:szCs w:val="32"/>
        </w:rPr>
        <w:t>重庆市卫生服务中心（重庆市卫生人才交流中心）</w:t>
      </w:r>
      <w:r>
        <w:rPr>
          <w:rFonts w:hint="eastAsia" w:ascii="方正仿宋_GBK" w:hAnsi="宋体" w:eastAsia="方正仿宋_GBK"/>
          <w:sz w:val="32"/>
          <w:szCs w:val="32"/>
        </w:rPr>
        <w:t>与浙江大学联合举办“浙江大学-重庆市基层医疗机构干部内训培训班”。现将有关事宜通知如下：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一、培训形式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方正仿宋_GBK" w:hAnsi="宋体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采取“钉钉”网络直播开展</w:t>
      </w:r>
      <w:r>
        <w:rPr>
          <w:rFonts w:ascii="方正仿宋_GBK" w:hAnsi="Times New Roman" w:eastAsia="方正仿宋_GBK" w:cs="Times New Roman"/>
          <w:sz w:val="32"/>
          <w:szCs w:val="32"/>
        </w:rPr>
        <w:t>培训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，以卫生医疗机构为</w:t>
      </w:r>
      <w:r>
        <w:rPr>
          <w:rFonts w:ascii="方正仿宋_GBK" w:hAnsi="Times New Roman" w:eastAsia="方正仿宋_GBK" w:cs="Times New Roman"/>
          <w:sz w:val="32"/>
          <w:szCs w:val="32"/>
        </w:rPr>
        <w:t>单位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集中</w:t>
      </w:r>
      <w:r>
        <w:rPr>
          <w:rFonts w:ascii="方正仿宋_GBK" w:hAnsi="Times New Roman" w:eastAsia="方正仿宋_GBK" w:cs="Times New Roman"/>
          <w:sz w:val="32"/>
          <w:szCs w:val="32"/>
        </w:rPr>
        <w:t>组织本单位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学员</w:t>
      </w:r>
      <w:r>
        <w:rPr>
          <w:rFonts w:ascii="方正仿宋_GBK" w:hAnsi="Times New Roman" w:eastAsia="方正仿宋_GBK" w:cs="Times New Roman"/>
          <w:sz w:val="32"/>
          <w:szCs w:val="32"/>
        </w:rPr>
        <w:t>参加培训学习。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每次培训参训单位</w:t>
      </w:r>
      <w:r>
        <w:rPr>
          <w:rFonts w:ascii="方正仿宋_GBK" w:hAnsi="Times New Roman" w:eastAsia="方正仿宋_GBK" w:cs="Times New Roman"/>
          <w:sz w:val="32"/>
          <w:szCs w:val="32"/>
        </w:rPr>
        <w:t>根据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本</w:t>
      </w:r>
      <w:r>
        <w:rPr>
          <w:rFonts w:ascii="方正仿宋_GBK" w:hAnsi="Times New Roman" w:eastAsia="方正仿宋_GBK" w:cs="Times New Roman"/>
          <w:sz w:val="32"/>
          <w:szCs w:val="32"/>
        </w:rPr>
        <w:t>单位的实际情况和需求</w:t>
      </w:r>
      <w:r>
        <w:rPr>
          <w:rFonts w:hint="eastAsia" w:ascii="方正仿宋_GBK" w:hAnsi="宋体" w:eastAsia="方正仿宋_GBK"/>
          <w:sz w:val="32"/>
          <w:szCs w:val="32"/>
        </w:rPr>
        <w:t>组织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参加培训</w:t>
      </w:r>
      <w:r>
        <w:rPr>
          <w:rFonts w:ascii="方正仿宋_GBK" w:hAnsi="Times New Roman" w:eastAsia="方正仿宋_GBK" w:cs="Times New Roman"/>
          <w:sz w:val="32"/>
          <w:szCs w:val="32"/>
        </w:rPr>
        <w:t>，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每次</w:t>
      </w:r>
      <w:r>
        <w:rPr>
          <w:rFonts w:ascii="方正仿宋_GBK" w:hAnsi="Times New Roman" w:eastAsia="方正仿宋_GBK" w:cs="Times New Roman"/>
          <w:sz w:val="32"/>
          <w:szCs w:val="32"/>
        </w:rPr>
        <w:t>培训人数不受限制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</w:t>
      </w:r>
      <w:r>
        <w:rPr>
          <w:rFonts w:hint="eastAsia" w:ascii="方正黑体_GBK" w:hAnsi="宋体" w:eastAsia="方正黑体_GBK"/>
          <w:sz w:val="32"/>
          <w:szCs w:val="32"/>
        </w:rPr>
        <w:t>参加对象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各级卫生健康单位管理人员、</w:t>
      </w:r>
      <w:r>
        <w:rPr>
          <w:rFonts w:ascii="方正仿宋_GBK" w:hAnsi="宋体" w:eastAsia="方正仿宋_GBK"/>
          <w:sz w:val="32"/>
          <w:szCs w:val="32"/>
        </w:rPr>
        <w:t>医护人员</w:t>
      </w:r>
      <w:r>
        <w:rPr>
          <w:rFonts w:hint="eastAsia" w:ascii="方正仿宋_GBK" w:hAnsi="宋体" w:eastAsia="方正仿宋_GBK"/>
          <w:sz w:val="32"/>
          <w:szCs w:val="32"/>
        </w:rPr>
        <w:t>等</w:t>
      </w:r>
      <w:r>
        <w:rPr>
          <w:rFonts w:ascii="方正仿宋_GBK" w:hAnsi="宋体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</w:t>
      </w:r>
      <w:r>
        <w:rPr>
          <w:rFonts w:hint="eastAsia" w:ascii="方正黑体_GBK" w:hAnsi="宋体" w:eastAsia="方正黑体_GBK"/>
          <w:sz w:val="32"/>
          <w:szCs w:val="32"/>
        </w:rPr>
        <w:t>项目体系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“浙江大学-重庆市基层医疗机构干部内训培训班”由浙江大学和</w:t>
      </w:r>
      <w:r>
        <w:rPr>
          <w:rFonts w:ascii="方正仿宋_GBK" w:hAnsi="宋体" w:eastAsia="方正仿宋_GBK"/>
          <w:sz w:val="32"/>
          <w:szCs w:val="32"/>
        </w:rPr>
        <w:t>重庆市卫生服务中心</w:t>
      </w:r>
      <w:r>
        <w:rPr>
          <w:rFonts w:hint="eastAsia" w:ascii="方正仿宋_GBK" w:hAnsi="宋体" w:eastAsia="方正仿宋_GBK"/>
          <w:sz w:val="32"/>
          <w:szCs w:val="32"/>
        </w:rPr>
        <w:t>专门针对重庆市卫生健康系统实际情况设置的</w:t>
      </w:r>
      <w:r>
        <w:rPr>
          <w:rFonts w:ascii="方正仿宋_GBK" w:hAnsi="宋体" w:eastAsia="方正仿宋_GBK"/>
          <w:sz w:val="32"/>
          <w:szCs w:val="32"/>
        </w:rPr>
        <w:t>干部系统培训项目，</w:t>
      </w:r>
      <w:r>
        <w:rPr>
          <w:rFonts w:hint="eastAsia" w:ascii="方正仿宋_GBK" w:hAnsi="宋体" w:eastAsia="方正仿宋_GBK"/>
          <w:sz w:val="32"/>
          <w:szCs w:val="32"/>
        </w:rPr>
        <w:t>分</w:t>
      </w:r>
      <w:r>
        <w:rPr>
          <w:rFonts w:ascii="方正仿宋_GBK" w:hAnsi="宋体" w:eastAsia="方正仿宋_GBK"/>
          <w:sz w:val="32"/>
          <w:szCs w:val="32"/>
        </w:rPr>
        <w:t>两大模块：</w:t>
      </w:r>
      <w:r>
        <w:rPr>
          <w:rFonts w:ascii="方正仿宋_GBK" w:hAnsi="宋体" w:eastAsia="方正仿宋_GBK"/>
          <w:b/>
          <w:sz w:val="32"/>
          <w:szCs w:val="32"/>
        </w:rPr>
        <w:t>一是中层干部管理能力提升模块</w:t>
      </w:r>
      <w:r>
        <w:rPr>
          <w:rFonts w:hint="eastAsia" w:ascii="方正仿宋_GBK" w:hAnsi="宋体" w:eastAsia="方正仿宋_GBK"/>
          <w:sz w:val="32"/>
          <w:szCs w:val="32"/>
        </w:rPr>
        <w:t>，内容涉及中层干部角色定位和高效执行力、绩效团队与有效授权、如何做好科主任及护士长、科室绩效考评、薪酬分配、医患沟通与医疗纠纷处理等；</w:t>
      </w:r>
      <w:r>
        <w:rPr>
          <w:rFonts w:ascii="方正仿宋_GBK" w:hAnsi="宋体" w:eastAsia="方正仿宋_GBK"/>
          <w:b/>
          <w:sz w:val="32"/>
          <w:szCs w:val="32"/>
        </w:rPr>
        <w:t>二是干部综合素能提升模块</w:t>
      </w:r>
      <w:r>
        <w:rPr>
          <w:rFonts w:hint="eastAsia" w:ascii="方正仿宋_GBK" w:hAnsi="宋体" w:eastAsia="方正仿宋_GBK"/>
          <w:sz w:val="32"/>
          <w:szCs w:val="32"/>
        </w:rPr>
        <w:t>，内容涉及《民法典》医疗卫生相关内容梳理及医疗卫生法律衔接、情绪管理与心理压力调适及卫生健康管理的各领域，</w:t>
      </w:r>
      <w:r>
        <w:rPr>
          <w:rFonts w:ascii="方正仿宋_GBK" w:hAnsi="宋体" w:eastAsia="方正仿宋_GBK"/>
          <w:sz w:val="32"/>
          <w:szCs w:val="32"/>
        </w:rPr>
        <w:t>共12</w:t>
      </w:r>
      <w:r>
        <w:rPr>
          <w:rFonts w:hint="eastAsia" w:ascii="方正仿宋_GBK" w:hAnsi="宋体" w:eastAsia="方正仿宋_GBK"/>
          <w:sz w:val="32"/>
          <w:szCs w:val="32"/>
        </w:rPr>
        <w:t>次课题。课程注重理论与实际相结合，重点</w:t>
      </w:r>
      <w:r>
        <w:rPr>
          <w:rFonts w:ascii="方正仿宋_GBK" w:hAnsi="宋体" w:eastAsia="方正仿宋_GBK"/>
          <w:sz w:val="32"/>
          <w:szCs w:val="32"/>
        </w:rPr>
        <w:t>解决医疗机构管理难题</w:t>
      </w:r>
      <w:r>
        <w:rPr>
          <w:rFonts w:hint="eastAsia" w:ascii="方正仿宋_GBK" w:hAnsi="宋体" w:eastAsia="方正仿宋_GBK"/>
          <w:sz w:val="32"/>
          <w:szCs w:val="32"/>
        </w:rPr>
        <w:t>，通过浙江大学浓厚的人文素养教学，全面提升卫生健康管理人员的综合素能。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四、课程内容</w:t>
      </w:r>
      <w:r>
        <w:rPr>
          <w:rFonts w:ascii="方正黑体_GBK" w:eastAsia="方正黑体_GBK"/>
          <w:sz w:val="32"/>
          <w:szCs w:val="32"/>
        </w:rPr>
        <w:t>及授课</w:t>
      </w:r>
      <w:r>
        <w:rPr>
          <w:rFonts w:hint="eastAsia" w:ascii="方正黑体_GBK" w:hAnsi="宋体" w:eastAsia="方正黑体_GBK"/>
          <w:sz w:val="32"/>
          <w:szCs w:val="32"/>
        </w:rPr>
        <w:t>师资</w:t>
      </w:r>
    </w:p>
    <w:tbl>
      <w:tblPr>
        <w:tblStyle w:val="7"/>
        <w:tblW w:w="48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2821"/>
        <w:gridCol w:w="4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3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20" w:firstLineChars="100"/>
              <w:jc w:val="both"/>
              <w:textAlignment w:val="auto"/>
              <w:rPr>
                <w:rFonts w:ascii="方正小标宋_GBK" w:eastAsia="方正小标宋_GBK"/>
                <w:sz w:val="32"/>
                <w:szCs w:val="32"/>
              </w:rPr>
            </w:pPr>
            <w:r>
              <w:rPr>
                <w:rFonts w:hint="eastAsia" w:ascii="方正小标宋_GBK" w:eastAsia="方正小标宋_GBK"/>
                <w:sz w:val="32"/>
                <w:szCs w:val="32"/>
              </w:rPr>
              <w:t>课次</w:t>
            </w:r>
          </w:p>
        </w:tc>
        <w:tc>
          <w:tcPr>
            <w:tcW w:w="161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960" w:firstLineChars="300"/>
              <w:jc w:val="both"/>
              <w:textAlignment w:val="auto"/>
              <w:rPr>
                <w:rFonts w:ascii="方正小标宋_GBK" w:eastAsia="方正小标宋_GBK"/>
                <w:sz w:val="32"/>
                <w:szCs w:val="32"/>
              </w:rPr>
            </w:pPr>
            <w:r>
              <w:rPr>
                <w:rFonts w:hint="eastAsia" w:ascii="方正小标宋_GBK" w:eastAsia="方正小标宋_GBK"/>
                <w:sz w:val="32"/>
                <w:szCs w:val="32"/>
              </w:rPr>
              <w:t>课题</w:t>
            </w:r>
          </w:p>
        </w:tc>
        <w:tc>
          <w:tcPr>
            <w:tcW w:w="245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1600" w:firstLineChars="500"/>
              <w:jc w:val="both"/>
              <w:textAlignment w:val="auto"/>
              <w:rPr>
                <w:rFonts w:ascii="方正小标宋_GBK" w:eastAsia="方正小标宋_GBK"/>
                <w:sz w:val="32"/>
                <w:szCs w:val="32"/>
              </w:rPr>
            </w:pPr>
            <w:r>
              <w:rPr>
                <w:rFonts w:hint="eastAsia" w:ascii="方正小标宋_GBK" w:eastAsia="方正小标宋_GBK"/>
                <w:sz w:val="32"/>
                <w:szCs w:val="32"/>
              </w:rPr>
              <w:t>授课</w:t>
            </w:r>
            <w:r>
              <w:rPr>
                <w:rFonts w:hint="eastAsia" w:ascii="方正黑体_GBK" w:hAnsi="宋体" w:eastAsia="方正黑体_GBK"/>
                <w:sz w:val="32"/>
                <w:szCs w:val="32"/>
              </w:rPr>
              <w:t>师资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9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第一次课</w:t>
            </w:r>
          </w:p>
        </w:tc>
        <w:tc>
          <w:tcPr>
            <w:tcW w:w="16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从专业技术人才走向管理——中层干部角色定位和高效执行力</w:t>
            </w:r>
          </w:p>
        </w:tc>
        <w:tc>
          <w:tcPr>
            <w:tcW w:w="2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方正仿宋_GBK" w:hAnsi="微软雅黑" w:eastAsia="方正仿宋_GBK" w:cs="微软雅黑"/>
                <w:color w:val="000000"/>
                <w:kern w:val="28"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b/>
                <w:bCs/>
                <w:color w:val="000000"/>
                <w:kern w:val="28"/>
                <w:sz w:val="24"/>
              </w:rPr>
              <w:t>张顾严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方正仿宋_GBK" w:hAnsi="微软雅黑" w:eastAsia="方正仿宋_GBK" w:cs="微软雅黑"/>
                <w:color w:val="000000"/>
                <w:kern w:val="28"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color w:val="000000"/>
                <w:kern w:val="28"/>
                <w:sz w:val="24"/>
              </w:rPr>
              <w:t>北京大学、浙江大学、清华大学、华师大等多所高校总裁班特邀导师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80" w:firstLineChars="200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9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第二次课</w:t>
            </w:r>
          </w:p>
        </w:tc>
        <w:tc>
          <w:tcPr>
            <w:tcW w:w="16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医院科主任如何建立绩效团队与有效授权</w:t>
            </w:r>
          </w:p>
        </w:tc>
        <w:tc>
          <w:tcPr>
            <w:tcW w:w="2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微软雅黑" w:eastAsia="方正仿宋_GBK" w:cs="微软雅黑"/>
                <w:b/>
                <w:bCs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b/>
                <w:bCs/>
                <w:sz w:val="24"/>
              </w:rPr>
              <w:t>于  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微软雅黑" w:eastAsia="方正仿宋_GBK" w:cs="微软雅黑"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sz w:val="24"/>
              </w:rPr>
              <w:t>著名品牌营销专家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方正仿宋_GBK" w:hAnsi="微软雅黑" w:eastAsia="方正仿宋_GBK" w:cs="微软雅黑"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sz w:val="24"/>
              </w:rPr>
              <w:t>中国十大杰出营销人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sz w:val="24"/>
              </w:rPr>
              <w:t>“中国品牌建设突出贡献奖”获得者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9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第三次课</w:t>
            </w:r>
          </w:p>
        </w:tc>
        <w:tc>
          <w:tcPr>
            <w:tcW w:w="16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当前形势下的医患沟通与医疗纠纷处理</w:t>
            </w:r>
          </w:p>
        </w:tc>
        <w:tc>
          <w:tcPr>
            <w:tcW w:w="2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方正仿宋_GBK" w:hAnsi="微软雅黑" w:eastAsia="方正仿宋_GBK" w:cs="微软雅黑"/>
                <w:b/>
                <w:bCs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b/>
                <w:bCs/>
                <w:sz w:val="24"/>
              </w:rPr>
              <w:t>窦令成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方正仿宋_GBK" w:hAnsi="微软雅黑" w:eastAsia="方正仿宋_GBK" w:cs="微软雅黑"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sz w:val="24"/>
              </w:rPr>
              <w:t>浙江大学特聘讲师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sz w:val="24"/>
              </w:rPr>
              <w:t>医疗卫生行业管理培训专家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9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第四次课</w:t>
            </w:r>
          </w:p>
        </w:tc>
        <w:tc>
          <w:tcPr>
            <w:tcW w:w="16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如何做好科主任及护士长</w:t>
            </w:r>
          </w:p>
        </w:tc>
        <w:tc>
          <w:tcPr>
            <w:tcW w:w="2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b/>
                <w:bCs/>
                <w:sz w:val="24"/>
              </w:rPr>
              <w:t>邓旻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杭州市红十字会医院党委委员、副院长。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9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第五次课</w:t>
            </w:r>
          </w:p>
        </w:tc>
        <w:tc>
          <w:tcPr>
            <w:tcW w:w="16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加强科室绩效考评、薪酬分配与创新激励机制</w:t>
            </w:r>
          </w:p>
        </w:tc>
        <w:tc>
          <w:tcPr>
            <w:tcW w:w="2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方正仿宋_GBK" w:hAnsi="微软雅黑" w:eastAsia="方正仿宋_GBK" w:cs="微软雅黑"/>
                <w:b/>
                <w:bCs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b/>
                <w:bCs/>
                <w:sz w:val="24"/>
              </w:rPr>
              <w:t>赖瑞南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80" w:firstLineChars="200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sz w:val="24"/>
              </w:rPr>
              <w:t>原浙江大学医学院附属妇产科医院副院长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9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第六次课</w:t>
            </w:r>
          </w:p>
        </w:tc>
        <w:tc>
          <w:tcPr>
            <w:tcW w:w="16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《民法典》医疗卫生相关内容梳理及医疗卫生法律衔接</w:t>
            </w:r>
          </w:p>
        </w:tc>
        <w:tc>
          <w:tcPr>
            <w:tcW w:w="2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b/>
                <w:bCs/>
                <w:sz w:val="24"/>
              </w:rPr>
              <w:t>章友德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上海政法学院社会管理学院院长、教授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9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第七次课</w:t>
            </w:r>
          </w:p>
        </w:tc>
        <w:tc>
          <w:tcPr>
            <w:tcW w:w="16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医院的优质服务体系构建</w:t>
            </w:r>
          </w:p>
        </w:tc>
        <w:tc>
          <w:tcPr>
            <w:tcW w:w="2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方正仿宋_GBK" w:hAnsi="微软雅黑" w:eastAsia="方正仿宋_GBK" w:cs="微软雅黑"/>
                <w:b/>
                <w:bCs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b/>
                <w:bCs/>
                <w:sz w:val="24"/>
              </w:rPr>
              <w:t>范仲珍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sz w:val="24"/>
              </w:rPr>
              <w:t>复旦大学附属中山医院门急诊办公室主任、复旦大学护理学院兼职教授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9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第八次课</w:t>
            </w:r>
          </w:p>
        </w:tc>
        <w:tc>
          <w:tcPr>
            <w:tcW w:w="16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基于安全化和质量改善的“邵医模式”</w:t>
            </w:r>
          </w:p>
        </w:tc>
        <w:tc>
          <w:tcPr>
            <w:tcW w:w="2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方正仿宋_GBK" w:hAnsi="微软雅黑" w:eastAsia="方正仿宋_GBK" w:cs="微软雅黑"/>
                <w:b/>
                <w:bCs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b/>
                <w:bCs/>
                <w:sz w:val="24"/>
              </w:rPr>
              <w:t>刘利民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sz w:val="24"/>
              </w:rPr>
              <w:t>浙江大学附属邵逸夫医院党委书记兼副院长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9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第九次课</w:t>
            </w:r>
          </w:p>
        </w:tc>
        <w:tc>
          <w:tcPr>
            <w:tcW w:w="16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医护人员情绪管理与心理压力调适</w:t>
            </w:r>
          </w:p>
        </w:tc>
        <w:tc>
          <w:tcPr>
            <w:tcW w:w="2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方正仿宋_GBK" w:hAnsi="微软雅黑" w:eastAsia="方正仿宋_GBK" w:cs="微软雅黑"/>
                <w:b/>
                <w:bCs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b/>
                <w:bCs/>
                <w:sz w:val="24"/>
              </w:rPr>
              <w:t>朱婉儿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sz w:val="24"/>
              </w:rPr>
              <w:t>浙江大学医学院教授、医学博士、硕士生导师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9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第十次课</w:t>
            </w:r>
          </w:p>
        </w:tc>
        <w:tc>
          <w:tcPr>
            <w:tcW w:w="16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博弈论视角下的创新思维与管理</w:t>
            </w:r>
          </w:p>
        </w:tc>
        <w:tc>
          <w:tcPr>
            <w:tcW w:w="2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方正仿宋_GBK" w:hAnsi="微软雅黑" w:eastAsia="方正仿宋_GBK" w:cs="微软雅黑"/>
                <w:b/>
                <w:bCs/>
                <w:color w:val="000000"/>
                <w:kern w:val="28"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b/>
                <w:bCs/>
                <w:color w:val="000000"/>
                <w:kern w:val="28"/>
                <w:sz w:val="24"/>
              </w:rPr>
              <w:t>祝怀新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方正仿宋_GBK" w:hAnsi="微软雅黑" w:eastAsia="方正仿宋_GBK" w:cs="微软雅黑"/>
                <w:color w:val="000000"/>
                <w:kern w:val="28"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color w:val="000000"/>
                <w:kern w:val="28"/>
                <w:sz w:val="24"/>
              </w:rPr>
              <w:t>浙江大学教育学院教授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color w:val="000000"/>
                <w:kern w:val="28"/>
                <w:sz w:val="24"/>
              </w:rPr>
              <w:t>浙江大学成人教育研究所副所长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9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第十一次课</w:t>
            </w:r>
          </w:p>
        </w:tc>
        <w:tc>
          <w:tcPr>
            <w:tcW w:w="16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国学智慧与管理之道</w:t>
            </w:r>
          </w:p>
        </w:tc>
        <w:tc>
          <w:tcPr>
            <w:tcW w:w="2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方正仿宋_GBK" w:hAnsi="微软雅黑" w:eastAsia="方正仿宋_GBK" w:cs="微软雅黑"/>
                <w:b/>
                <w:bCs/>
                <w:color w:val="000000"/>
                <w:kern w:val="28"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b/>
                <w:bCs/>
                <w:color w:val="000000"/>
                <w:kern w:val="28"/>
                <w:sz w:val="24"/>
              </w:rPr>
              <w:t>高承乾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方正仿宋_GBK" w:hAnsi="微软雅黑" w:eastAsia="方正仿宋_GBK" w:cs="微软雅黑"/>
                <w:color w:val="000000"/>
                <w:kern w:val="28"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color w:val="000000"/>
                <w:kern w:val="28"/>
                <w:sz w:val="24"/>
              </w:rPr>
              <w:t>国学文化讲师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color w:val="000000"/>
                <w:kern w:val="28"/>
                <w:sz w:val="24"/>
              </w:rPr>
              <w:t>浙江大学特邀讲师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9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第十二次课</w:t>
            </w:r>
          </w:p>
        </w:tc>
        <w:tc>
          <w:tcPr>
            <w:tcW w:w="16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有效时间管理艺术</w:t>
            </w:r>
          </w:p>
        </w:tc>
        <w:tc>
          <w:tcPr>
            <w:tcW w:w="2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方正仿宋_GBK" w:hAnsi="微软雅黑" w:eastAsia="方正仿宋_GBK" w:cs="微软雅黑"/>
                <w:b/>
                <w:bCs/>
                <w:color w:val="000000"/>
                <w:kern w:val="28"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b/>
                <w:bCs/>
                <w:color w:val="000000"/>
                <w:kern w:val="28"/>
                <w:sz w:val="24"/>
              </w:rPr>
              <w:t>林  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方正仿宋_GBK" w:hAnsi="微软雅黑" w:eastAsia="方正仿宋_GBK" w:cs="微软雅黑"/>
                <w:color w:val="000000"/>
                <w:kern w:val="28"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color w:val="000000"/>
                <w:kern w:val="28"/>
                <w:sz w:val="24"/>
              </w:rPr>
              <w:t>浙江大学EMBA教授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（课题内容及培训顺序以实际开课通知为准）</w:t>
      </w:r>
    </w:p>
    <w:p>
      <w:pPr>
        <w:keepNext w:val="0"/>
        <w:keepLines w:val="0"/>
        <w:pageBreakBefore w:val="0"/>
        <w:tabs>
          <w:tab w:val="left" w:pos="3465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五、</w:t>
      </w:r>
      <w:r>
        <w:rPr>
          <w:rFonts w:hint="eastAsia" w:ascii="方正黑体_GBK" w:hAnsi="宋体" w:eastAsia="方正黑体_GBK"/>
          <w:sz w:val="32"/>
          <w:szCs w:val="32"/>
        </w:rPr>
        <w:t>教学安排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（一）培训地点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培训地点设在参训</w:t>
      </w:r>
      <w:r>
        <w:rPr>
          <w:rFonts w:ascii="方正仿宋_GBK" w:hAnsi="宋体" w:eastAsia="方正仿宋_GBK"/>
          <w:sz w:val="32"/>
          <w:szCs w:val="32"/>
        </w:rPr>
        <w:t>单位，</w:t>
      </w:r>
      <w:r>
        <w:rPr>
          <w:rFonts w:hint="eastAsia" w:ascii="方正仿宋_GBK" w:hAnsi="宋体" w:eastAsia="方正仿宋_GBK"/>
          <w:sz w:val="32"/>
          <w:szCs w:val="32"/>
        </w:rPr>
        <w:t>组织本</w:t>
      </w:r>
      <w:r>
        <w:rPr>
          <w:rFonts w:ascii="方正仿宋_GBK" w:hAnsi="宋体" w:eastAsia="方正仿宋_GBK"/>
          <w:sz w:val="32"/>
          <w:szCs w:val="32"/>
        </w:rPr>
        <w:t>单位学员</w:t>
      </w:r>
      <w:r>
        <w:rPr>
          <w:rFonts w:hint="eastAsia" w:ascii="方正仿宋_GBK" w:hAnsi="宋体" w:eastAsia="方正仿宋_GBK"/>
          <w:sz w:val="32"/>
          <w:szCs w:val="32"/>
        </w:rPr>
        <w:t>在会议室集体收看。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（二）培训时间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本培训班拟在2020年</w:t>
      </w:r>
      <w:r>
        <w:rPr>
          <w:rFonts w:ascii="方正仿宋_GBK" w:hAnsi="宋体" w:eastAsia="方正仿宋_GBK"/>
          <w:sz w:val="32"/>
          <w:szCs w:val="32"/>
        </w:rPr>
        <w:t>10</w:t>
      </w:r>
      <w:r>
        <w:rPr>
          <w:rFonts w:hint="eastAsia" w:ascii="方正仿宋_GBK" w:hAnsi="宋体" w:eastAsia="方正仿宋_GBK"/>
          <w:sz w:val="32"/>
          <w:szCs w:val="32"/>
        </w:rPr>
        <w:t>月16日开班（具体时间另行通知）。培训周期6个月，每月2次（一般情况</w:t>
      </w:r>
      <w:r>
        <w:rPr>
          <w:rFonts w:ascii="方正仿宋_GBK" w:hAnsi="宋体" w:eastAsia="方正仿宋_GBK"/>
          <w:sz w:val="32"/>
          <w:szCs w:val="32"/>
        </w:rPr>
        <w:t>于周五下午开展培训学习</w:t>
      </w:r>
      <w:r>
        <w:rPr>
          <w:rFonts w:hint="eastAsia" w:ascii="方正仿宋_GBK" w:hAnsi="宋体" w:eastAsia="方正仿宋_GBK"/>
          <w:sz w:val="32"/>
          <w:szCs w:val="32"/>
        </w:rPr>
        <w:t>），共计12次课程，每次课程时长2小时左右。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（三）培训设备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参训</w:t>
      </w:r>
      <w:r>
        <w:rPr>
          <w:rFonts w:ascii="方正仿宋_GBK" w:hAnsi="宋体" w:eastAsia="方正仿宋_GBK"/>
          <w:sz w:val="32"/>
          <w:szCs w:val="32"/>
        </w:rPr>
        <w:t>单位提前</w:t>
      </w:r>
      <w:r>
        <w:rPr>
          <w:rFonts w:hint="eastAsia" w:ascii="方正仿宋_GBK" w:hAnsi="宋体" w:eastAsia="方正仿宋_GBK"/>
          <w:sz w:val="32"/>
          <w:szCs w:val="32"/>
        </w:rPr>
        <w:t>准备</w:t>
      </w:r>
      <w:r>
        <w:rPr>
          <w:rFonts w:ascii="方正仿宋_GBK" w:hAnsi="宋体" w:eastAsia="方正仿宋_GBK"/>
          <w:sz w:val="32"/>
          <w:szCs w:val="32"/>
        </w:rPr>
        <w:t>培训学习设备</w:t>
      </w:r>
      <w:r>
        <w:rPr>
          <w:rFonts w:hint="eastAsia" w:ascii="方正仿宋_GBK" w:hAnsi="宋体" w:eastAsia="方正仿宋_GBK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一台笔记本电脑、较大尺寸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电视机或者LED屏幕、互联网宽带在100M以上</w:t>
      </w:r>
      <w:r>
        <w:rPr>
          <w:rFonts w:hint="eastAsia" w:ascii="方正仿宋_GBK" w:hAnsi="宋体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（四）培训直播账号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每个参训</w:t>
      </w:r>
      <w:r>
        <w:rPr>
          <w:rFonts w:ascii="方正仿宋_GBK" w:hAnsi="宋体" w:eastAsia="方正仿宋_GBK"/>
          <w:sz w:val="32"/>
          <w:szCs w:val="32"/>
        </w:rPr>
        <w:t>单位</w:t>
      </w:r>
      <w:r>
        <w:rPr>
          <w:rFonts w:hint="eastAsia" w:ascii="方正仿宋_GBK" w:hAnsi="宋体" w:eastAsia="方正仿宋_GBK"/>
          <w:sz w:val="32"/>
          <w:szCs w:val="32"/>
        </w:rPr>
        <w:t>发放1</w:t>
      </w:r>
      <w:r>
        <w:rPr>
          <w:rFonts w:ascii="方正仿宋_GBK" w:hAnsi="宋体" w:eastAsia="方正仿宋_GBK"/>
          <w:sz w:val="32"/>
          <w:szCs w:val="32"/>
        </w:rPr>
        <w:t>-</w:t>
      </w:r>
      <w:r>
        <w:rPr>
          <w:rFonts w:hint="eastAsia" w:ascii="方正仿宋_GBK" w:hAnsi="宋体" w:eastAsia="方正仿宋_GBK"/>
          <w:sz w:val="32"/>
          <w:szCs w:val="32"/>
        </w:rPr>
        <w:t>2个</w:t>
      </w:r>
      <w:r>
        <w:rPr>
          <w:rFonts w:ascii="方正仿宋_GBK" w:hAnsi="宋体" w:eastAsia="方正仿宋_GBK"/>
          <w:sz w:val="32"/>
          <w:szCs w:val="32"/>
        </w:rPr>
        <w:t>“</w:t>
      </w:r>
      <w:r>
        <w:rPr>
          <w:rFonts w:hint="eastAsia" w:ascii="方正仿宋_GBK" w:hAnsi="宋体" w:eastAsia="方正仿宋_GBK"/>
          <w:sz w:val="32"/>
          <w:szCs w:val="32"/>
        </w:rPr>
        <w:t>钉钉</w:t>
      </w:r>
      <w:r>
        <w:rPr>
          <w:rFonts w:ascii="方正仿宋_GBK" w:hAnsi="宋体" w:eastAsia="方正仿宋_GBK"/>
          <w:sz w:val="32"/>
          <w:szCs w:val="32"/>
        </w:rPr>
        <w:t>”</w:t>
      </w:r>
      <w:r>
        <w:rPr>
          <w:rFonts w:hint="eastAsia" w:ascii="方正仿宋_GBK" w:hAnsi="宋体" w:eastAsia="方正仿宋_GBK"/>
          <w:sz w:val="32"/>
          <w:szCs w:val="32"/>
        </w:rPr>
        <w:t>账号</w:t>
      </w:r>
      <w:r>
        <w:rPr>
          <w:rFonts w:ascii="方正仿宋_GBK" w:hAnsi="宋体" w:eastAsia="方正仿宋_GBK"/>
          <w:sz w:val="32"/>
          <w:szCs w:val="32"/>
        </w:rPr>
        <w:t>，</w:t>
      </w:r>
      <w:r>
        <w:rPr>
          <w:rFonts w:hint="eastAsia" w:ascii="方正仿宋_GBK" w:hAnsi="宋体" w:eastAsia="方正仿宋_GBK"/>
          <w:sz w:val="32"/>
          <w:szCs w:val="32"/>
        </w:rPr>
        <w:t>使用</w:t>
      </w:r>
      <w:r>
        <w:rPr>
          <w:rFonts w:ascii="方正仿宋_GBK" w:hAnsi="宋体" w:eastAsia="方正仿宋_GBK"/>
          <w:sz w:val="32"/>
          <w:szCs w:val="32"/>
        </w:rPr>
        <w:t>账号登录“</w:t>
      </w:r>
      <w:r>
        <w:rPr>
          <w:rFonts w:hint="eastAsia" w:ascii="方正仿宋_GBK" w:hAnsi="宋体" w:eastAsia="方正仿宋_GBK"/>
          <w:sz w:val="32"/>
          <w:szCs w:val="32"/>
        </w:rPr>
        <w:t>钉钉</w:t>
      </w:r>
      <w:r>
        <w:rPr>
          <w:rFonts w:ascii="方正仿宋_GBK" w:hAnsi="宋体" w:eastAsia="方正仿宋_GBK"/>
          <w:sz w:val="32"/>
          <w:szCs w:val="32"/>
        </w:rPr>
        <w:t>”</w:t>
      </w:r>
      <w:r>
        <w:rPr>
          <w:rFonts w:hint="eastAsia" w:ascii="方正仿宋_GBK" w:hAnsi="宋体" w:eastAsia="方正仿宋_GBK"/>
          <w:sz w:val="32"/>
          <w:szCs w:val="32"/>
        </w:rPr>
        <w:t>直播间观看在线</w:t>
      </w:r>
      <w:r>
        <w:rPr>
          <w:rFonts w:ascii="方正仿宋_GBK" w:hAnsi="宋体" w:eastAsia="方正仿宋_GBK"/>
          <w:sz w:val="32"/>
          <w:szCs w:val="32"/>
        </w:rPr>
        <w:t>直播教学。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六、</w:t>
      </w:r>
      <w:r>
        <w:rPr>
          <w:rFonts w:hint="eastAsia" w:ascii="方正黑体_GBK" w:hAnsi="宋体" w:eastAsia="方正黑体_GBK"/>
          <w:sz w:val="32"/>
          <w:szCs w:val="32"/>
        </w:rPr>
        <w:t>培训认证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参训</w:t>
      </w:r>
      <w:r>
        <w:rPr>
          <w:rFonts w:ascii="方正仿宋_GBK" w:hAnsi="宋体" w:eastAsia="方正仿宋_GBK"/>
          <w:sz w:val="32"/>
          <w:szCs w:val="32"/>
        </w:rPr>
        <w:t>单位</w:t>
      </w:r>
      <w:r>
        <w:rPr>
          <w:rFonts w:hint="eastAsia" w:ascii="方正仿宋_GBK" w:hAnsi="宋体" w:eastAsia="方正仿宋_GBK"/>
          <w:sz w:val="32"/>
          <w:szCs w:val="32"/>
        </w:rPr>
        <w:t>修完全部课程，将获得重庆市卫生</w:t>
      </w:r>
      <w:r>
        <w:rPr>
          <w:rFonts w:ascii="方正仿宋_GBK" w:hAnsi="宋体" w:eastAsia="方正仿宋_GBK"/>
          <w:sz w:val="32"/>
          <w:szCs w:val="32"/>
        </w:rPr>
        <w:t>服务中心、</w:t>
      </w:r>
      <w:r>
        <w:rPr>
          <w:rFonts w:hint="eastAsia" w:ascii="方正仿宋_GBK" w:hAnsi="宋体" w:eastAsia="方正仿宋_GBK"/>
          <w:sz w:val="32"/>
          <w:szCs w:val="32"/>
        </w:rPr>
        <w:t>重庆市</w:t>
      </w:r>
      <w:r>
        <w:rPr>
          <w:rFonts w:ascii="方正仿宋_GBK" w:hAnsi="宋体" w:eastAsia="方正仿宋_GBK"/>
          <w:sz w:val="32"/>
          <w:szCs w:val="32"/>
        </w:rPr>
        <w:t>卫生人才交流中心</w:t>
      </w:r>
      <w:r>
        <w:rPr>
          <w:rFonts w:hint="eastAsia" w:ascii="方正仿宋_GBK" w:hAnsi="宋体" w:eastAsia="方正仿宋_GBK"/>
          <w:sz w:val="32"/>
          <w:szCs w:val="32"/>
        </w:rPr>
        <w:t>颁发的“浙江大学-重庆市基层医疗机构干部内训培训班”证书。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七、</w:t>
      </w:r>
      <w:r>
        <w:rPr>
          <w:rFonts w:hint="eastAsia" w:ascii="方正黑体_GBK" w:hAnsi="宋体" w:eastAsia="方正黑体_GBK"/>
          <w:sz w:val="32"/>
          <w:szCs w:val="32"/>
        </w:rPr>
        <w:t>培训费用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本次培训以医疗卫生机构为单位报名，培训费用按照重庆市等级医院对应</w:t>
      </w:r>
      <w:r>
        <w:rPr>
          <w:rFonts w:ascii="方正仿宋_GBK" w:hAnsi="宋体" w:eastAsia="方正仿宋_GBK"/>
          <w:sz w:val="32"/>
          <w:szCs w:val="32"/>
        </w:rPr>
        <w:t>收取</w:t>
      </w:r>
      <w:r>
        <w:rPr>
          <w:rFonts w:hint="eastAsia" w:ascii="方正仿宋_GBK" w:hAnsi="宋体" w:eastAsia="方正仿宋_GBK"/>
          <w:sz w:val="32"/>
          <w:szCs w:val="32"/>
        </w:rPr>
        <w:t>：</w:t>
      </w:r>
      <w:r>
        <w:rPr>
          <w:rFonts w:ascii="方正仿宋_GBK" w:hAnsi="宋体" w:eastAsia="方正仿宋_GBK"/>
          <w:sz w:val="32"/>
          <w:szCs w:val="32"/>
        </w:rPr>
        <w:t>一级</w:t>
      </w:r>
      <w:r>
        <w:rPr>
          <w:rFonts w:hint="eastAsia" w:ascii="方正仿宋_GBK" w:hAnsi="宋体" w:eastAsia="方正仿宋_GBK"/>
          <w:sz w:val="32"/>
          <w:szCs w:val="32"/>
        </w:rPr>
        <w:t>医疗机构培训费</w:t>
      </w:r>
      <w:r>
        <w:rPr>
          <w:rFonts w:ascii="方正仿宋_GBK" w:hAnsi="宋体" w:eastAsia="方正仿宋_GBK"/>
          <w:sz w:val="32"/>
          <w:szCs w:val="32"/>
        </w:rPr>
        <w:t>120</w:t>
      </w:r>
      <w:r>
        <w:rPr>
          <w:rFonts w:hint="eastAsia" w:ascii="方正仿宋_GBK" w:hAnsi="宋体" w:eastAsia="方正仿宋_GBK"/>
          <w:sz w:val="32"/>
          <w:szCs w:val="32"/>
        </w:rPr>
        <w:t>00元/家，二</w:t>
      </w:r>
      <w:r>
        <w:rPr>
          <w:rFonts w:ascii="方正仿宋_GBK" w:hAnsi="宋体" w:eastAsia="方正仿宋_GBK"/>
          <w:sz w:val="32"/>
          <w:szCs w:val="32"/>
        </w:rPr>
        <w:t>级</w:t>
      </w:r>
      <w:r>
        <w:rPr>
          <w:rFonts w:hint="eastAsia" w:ascii="方正仿宋_GBK" w:hAnsi="宋体" w:eastAsia="方正仿宋_GBK"/>
          <w:sz w:val="32"/>
          <w:szCs w:val="32"/>
        </w:rPr>
        <w:t>医疗机构培训费</w:t>
      </w:r>
      <w:r>
        <w:rPr>
          <w:rFonts w:ascii="方正仿宋_GBK" w:hAnsi="宋体" w:eastAsia="方正仿宋_GBK"/>
          <w:sz w:val="32"/>
          <w:szCs w:val="32"/>
        </w:rPr>
        <w:t>240</w:t>
      </w:r>
      <w:r>
        <w:rPr>
          <w:rFonts w:hint="eastAsia" w:ascii="方正仿宋_GBK" w:hAnsi="宋体" w:eastAsia="方正仿宋_GBK"/>
          <w:sz w:val="32"/>
          <w:szCs w:val="32"/>
        </w:rPr>
        <w:t>00元/家，三</w:t>
      </w:r>
      <w:r>
        <w:rPr>
          <w:rFonts w:ascii="方正仿宋_GBK" w:hAnsi="宋体" w:eastAsia="方正仿宋_GBK"/>
          <w:sz w:val="32"/>
          <w:szCs w:val="32"/>
        </w:rPr>
        <w:t>级</w:t>
      </w:r>
      <w:r>
        <w:rPr>
          <w:rFonts w:hint="eastAsia" w:ascii="方正仿宋_GBK" w:hAnsi="宋体" w:eastAsia="方正仿宋_GBK"/>
          <w:sz w:val="32"/>
          <w:szCs w:val="32"/>
        </w:rPr>
        <w:t>医疗机构培训费</w:t>
      </w:r>
      <w:r>
        <w:rPr>
          <w:rFonts w:ascii="方正仿宋_GBK" w:hAnsi="宋体" w:eastAsia="方正仿宋_GBK"/>
          <w:sz w:val="32"/>
          <w:szCs w:val="32"/>
        </w:rPr>
        <w:t>360</w:t>
      </w:r>
      <w:r>
        <w:rPr>
          <w:rFonts w:hint="eastAsia" w:ascii="方正仿宋_GBK" w:hAnsi="宋体" w:eastAsia="方正仿宋_GBK"/>
          <w:sz w:val="32"/>
          <w:szCs w:val="32"/>
        </w:rPr>
        <w:t>00元/家。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账户名称：重庆市卫生服务中心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开户银行：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 xml:space="preserve">工行建新东路支行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账    号：3100022209026427501</w:t>
      </w:r>
      <w:r>
        <w:rPr>
          <w:rFonts w:hint="eastAsia" w:ascii="方正仿宋_GBK" w:hAnsi="新宋体" w:eastAsia="方正仿宋_GBK" w:cs="宋体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本培训班只接受单位汇款，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请于</w:t>
      </w:r>
      <w:r>
        <w:rPr>
          <w:rFonts w:ascii="方正仿宋_GBK" w:hAnsi="方正仿宋_GBK" w:eastAsia="方正仿宋_GBK" w:cs="方正仿宋_GBK"/>
          <w:b/>
          <w:bCs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月</w:t>
      </w:r>
      <w:r>
        <w:rPr>
          <w:rFonts w:ascii="方正仿宋_GBK" w:hAnsi="方正仿宋_GBK" w:eastAsia="方正仿宋_GBK" w:cs="方正仿宋_GBK"/>
          <w:b/>
          <w:bCs/>
          <w:sz w:val="32"/>
          <w:szCs w:val="32"/>
        </w:rPr>
        <w:t>30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日前完成报名手续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，</w:t>
      </w:r>
      <w:r>
        <w:rPr>
          <w:rFonts w:hint="eastAsia" w:ascii="方正仿宋_GBK" w:eastAsia="方正仿宋_GBK"/>
          <w:b/>
          <w:sz w:val="32"/>
          <w:szCs w:val="32"/>
        </w:rPr>
        <w:t>汇款时请注明汇款单位，并将汇款回单、开票单位名称及纳税人识别号发到</w:t>
      </w:r>
      <w:r>
        <w:rPr>
          <w:rFonts w:ascii="方正仿宋_GBK" w:eastAsia="方正仿宋_GBK"/>
          <w:b/>
          <w:sz w:val="32"/>
          <w:szCs w:val="32"/>
        </w:rPr>
        <w:t>3508777166</w:t>
      </w:r>
      <w:r>
        <w:rPr>
          <w:rFonts w:hint="eastAsia" w:ascii="方正仿宋_GBK" w:eastAsia="方正仿宋_GBK"/>
          <w:b/>
          <w:sz w:val="32"/>
          <w:szCs w:val="32"/>
        </w:rPr>
        <w:t>@qq.com邮箱中，</w:t>
      </w:r>
      <w:r>
        <w:rPr>
          <w:rFonts w:ascii="方正仿宋_GBK" w:eastAsia="方正仿宋_GBK"/>
          <w:b/>
          <w:sz w:val="32"/>
          <w:szCs w:val="32"/>
        </w:rPr>
        <w:t>并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及时联系工作人员，核对报名信息与开票信息，发放直播账号，保障如期参训。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八、</w:t>
      </w:r>
      <w:r>
        <w:rPr>
          <w:rFonts w:hint="eastAsia" w:ascii="方正黑体_GBK" w:hAnsi="宋体" w:eastAsia="方正黑体_GBK"/>
          <w:sz w:val="32"/>
          <w:szCs w:val="32"/>
        </w:rPr>
        <w:t>报名时间、地点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报名时间：2020年</w:t>
      </w:r>
      <w:r>
        <w:rPr>
          <w:rFonts w:ascii="方正仿宋_GBK" w:hAnsi="宋体" w:eastAsia="方正仿宋_GBK"/>
          <w:sz w:val="32"/>
          <w:szCs w:val="32"/>
        </w:rPr>
        <w:t>8</w:t>
      </w:r>
      <w:r>
        <w:rPr>
          <w:rFonts w:hint="eastAsia" w:ascii="方正仿宋_GBK" w:hAnsi="宋体" w:eastAsia="方正仿宋_GBK"/>
          <w:sz w:val="32"/>
          <w:szCs w:val="32"/>
        </w:rPr>
        <w:t>月</w:t>
      </w:r>
      <w:r>
        <w:rPr>
          <w:rFonts w:ascii="方正仿宋_GBK" w:hAnsi="宋体" w:eastAsia="方正仿宋_GBK"/>
          <w:sz w:val="32"/>
          <w:szCs w:val="32"/>
        </w:rPr>
        <w:t>31</w:t>
      </w:r>
      <w:r>
        <w:rPr>
          <w:rFonts w:hint="eastAsia" w:ascii="方正仿宋_GBK" w:hAnsi="宋体" w:eastAsia="方正仿宋_GBK"/>
          <w:sz w:val="32"/>
          <w:szCs w:val="32"/>
        </w:rPr>
        <w:t>日―2020月</w:t>
      </w:r>
      <w:r>
        <w:rPr>
          <w:rFonts w:ascii="方正仿宋_GBK" w:hAnsi="宋体" w:eastAsia="方正仿宋_GBK"/>
          <w:sz w:val="32"/>
          <w:szCs w:val="32"/>
        </w:rPr>
        <w:t>9</w:t>
      </w:r>
      <w:r>
        <w:rPr>
          <w:rFonts w:hint="eastAsia" w:ascii="方正仿宋_GBK" w:hAnsi="宋体" w:eastAsia="方正仿宋_GBK"/>
          <w:sz w:val="32"/>
          <w:szCs w:val="32"/>
        </w:rPr>
        <w:t>月</w:t>
      </w:r>
      <w:r>
        <w:rPr>
          <w:rFonts w:ascii="方正仿宋_GBK" w:hAnsi="宋体" w:eastAsia="方正仿宋_GBK"/>
          <w:sz w:val="32"/>
          <w:szCs w:val="32"/>
        </w:rPr>
        <w:t>30</w:t>
      </w:r>
      <w:r>
        <w:rPr>
          <w:rFonts w:hint="eastAsia" w:ascii="方正仿宋_GBK" w:hAnsi="宋体" w:eastAsia="方正仿宋_GBK"/>
          <w:sz w:val="32"/>
          <w:szCs w:val="32"/>
        </w:rPr>
        <w:t>日，名额有限，额满为止。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报名地点：重庆市卫生服务</w:t>
      </w:r>
      <w:r>
        <w:rPr>
          <w:rFonts w:ascii="方正仿宋_GBK" w:hAnsi="宋体" w:eastAsia="方正仿宋_GBK"/>
          <w:sz w:val="32"/>
          <w:szCs w:val="32"/>
        </w:rPr>
        <w:t>中心</w:t>
      </w:r>
      <w:r>
        <w:rPr>
          <w:rFonts w:hint="eastAsia" w:ascii="方正仿宋_GBK" w:eastAsia="方正仿宋_GBK"/>
          <w:color w:val="000000"/>
          <w:sz w:val="32"/>
          <w:szCs w:val="32"/>
        </w:rPr>
        <w:t>（重庆市卫生人才交流中心）。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地址：重庆市江北区观音桥百业兴大厦22楼  邮编：400020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联系电话：63651371  63651322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联系人：陈军志  谭  偲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网络</w:t>
      </w:r>
      <w:r>
        <w:rPr>
          <w:rFonts w:ascii="方正仿宋_GBK" w:hAnsi="宋体" w:eastAsia="方正仿宋_GBK"/>
          <w:sz w:val="32"/>
          <w:szCs w:val="32"/>
        </w:rPr>
        <w:t>技术</w:t>
      </w:r>
      <w:r>
        <w:rPr>
          <w:rFonts w:hint="eastAsia" w:ascii="方正仿宋_GBK" w:hAnsi="宋体" w:eastAsia="方正仿宋_GBK"/>
          <w:sz w:val="32"/>
          <w:szCs w:val="32"/>
        </w:rPr>
        <w:t>：刘益林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方正仿宋_GBK" w:hAnsi="宋体" w:eastAsia="方正仿宋_GBK"/>
          <w:sz w:val="30"/>
          <w:szCs w:val="30"/>
        </w:rPr>
      </w:pPr>
      <w:r>
        <w:rPr>
          <w:rFonts w:hint="eastAsia" w:ascii="方正仿宋_GBK" w:hAnsi="宋体" w:eastAsia="方正仿宋_GBK"/>
          <w:sz w:val="32"/>
          <w:szCs w:val="32"/>
        </w:rPr>
        <w:t>网址：http://www.cqwsrc.com (重庆医药卫生人才网)</w:t>
      </w:r>
    </w:p>
    <w:p>
      <w:pPr>
        <w:spacing w:line="600" w:lineRule="exact"/>
        <w:ind w:firstLine="627" w:firstLineChars="196"/>
        <w:rPr>
          <w:rFonts w:ascii="方正仿宋_GBK" w:hAnsi="宋体" w:eastAsia="方正仿宋_GBK"/>
          <w:sz w:val="32"/>
          <w:szCs w:val="32"/>
        </w:rPr>
      </w:pPr>
    </w:p>
    <w:p>
      <w:pPr>
        <w:pStyle w:val="2"/>
        <w:spacing w:after="0" w:line="600" w:lineRule="exact"/>
        <w:ind w:firstLine="640" w:firstLineChars="200"/>
        <w:rPr>
          <w:rFonts w:hint="eastAsia" w:ascii="方正仿宋_GBK" w:hAnsi="宋体" w:eastAsia="方正仿宋_GBK" w:cs="Times New Roman"/>
          <w:sz w:val="32"/>
          <w:szCs w:val="32"/>
          <w:lang w:eastAsia="zh-CN"/>
        </w:rPr>
      </w:pPr>
      <w:r>
        <w:rPr>
          <w:rFonts w:hint="eastAsia" w:ascii="方正仿宋_GBK" w:hAnsi="宋体" w:eastAsia="方正仿宋_GBK" w:cs="Times New Roman"/>
          <w:sz w:val="32"/>
          <w:szCs w:val="32"/>
          <w:lang w:eastAsia="zh-CN"/>
        </w:rPr>
        <w:t>附件：浙江大学-重庆市基层医疗机构干部内训培训班回</w:t>
      </w:r>
    </w:p>
    <w:p>
      <w:pPr>
        <w:pStyle w:val="2"/>
        <w:spacing w:after="0" w:line="600" w:lineRule="exact"/>
        <w:ind w:firstLine="1600" w:firstLineChars="500"/>
        <w:rPr>
          <w:rFonts w:hint="eastAsia" w:ascii="方正仿宋_GBK" w:hAnsi="宋体" w:eastAsia="方正仿宋_GBK" w:cs="Times New Roman"/>
          <w:sz w:val="32"/>
          <w:szCs w:val="32"/>
          <w:lang w:eastAsia="zh-CN"/>
        </w:rPr>
      </w:pPr>
      <w:r>
        <w:rPr>
          <w:rFonts w:hint="eastAsia" w:ascii="方正仿宋_GBK" w:hAnsi="宋体" w:eastAsia="方正仿宋_GBK" w:cs="Times New Roman"/>
          <w:sz w:val="32"/>
          <w:szCs w:val="32"/>
          <w:lang w:eastAsia="zh-CN"/>
        </w:rPr>
        <w:t>执表</w:t>
      </w:r>
    </w:p>
    <w:p>
      <w:pPr>
        <w:pStyle w:val="2"/>
        <w:spacing w:after="0" w:line="600" w:lineRule="exact"/>
        <w:ind w:firstLine="640"/>
        <w:rPr>
          <w:rFonts w:ascii="方正仿宋_GBK" w:hAnsi="宋体" w:eastAsia="方正仿宋_GBK" w:cs="Times New Roman"/>
          <w:sz w:val="32"/>
          <w:szCs w:val="32"/>
        </w:rPr>
      </w:pPr>
    </w:p>
    <w:p>
      <w:pPr>
        <w:pStyle w:val="2"/>
        <w:spacing w:after="0" w:line="600" w:lineRule="exact"/>
        <w:ind w:firstLine="640"/>
        <w:rPr>
          <w:rFonts w:ascii="方正仿宋_GBK" w:hAnsi="宋体" w:eastAsia="方正仿宋_GBK" w:cs="Times New Roman"/>
          <w:sz w:val="32"/>
          <w:szCs w:val="32"/>
        </w:rPr>
      </w:pPr>
    </w:p>
    <w:p>
      <w:pPr>
        <w:pStyle w:val="2"/>
        <w:spacing w:after="0" w:line="600" w:lineRule="exact"/>
        <w:ind w:firstLine="640"/>
        <w:rPr>
          <w:rFonts w:ascii="方正仿宋_GBK" w:hAnsi="宋体" w:eastAsia="方正仿宋_GBK" w:cs="Times New Roman"/>
          <w:sz w:val="32"/>
          <w:szCs w:val="32"/>
        </w:rPr>
      </w:pPr>
    </w:p>
    <w:p>
      <w:pPr>
        <w:pStyle w:val="2"/>
        <w:spacing w:after="0" w:line="600" w:lineRule="exact"/>
        <w:ind w:firstLine="640"/>
        <w:rPr>
          <w:rFonts w:ascii="方正仿宋_GBK" w:hAnsi="宋体" w:eastAsia="方正仿宋_GBK" w:cs="Times New Roman"/>
          <w:sz w:val="32"/>
          <w:szCs w:val="32"/>
        </w:rPr>
      </w:pPr>
    </w:p>
    <w:p>
      <w:pPr>
        <w:pStyle w:val="2"/>
        <w:spacing w:after="0" w:line="600" w:lineRule="exact"/>
        <w:ind w:firstLine="640"/>
        <w:rPr>
          <w:rFonts w:ascii="方正仿宋_GBK" w:hAnsi="宋体" w:eastAsia="方正仿宋_GBK" w:cs="Times New Roman"/>
          <w:sz w:val="32"/>
          <w:szCs w:val="32"/>
        </w:rPr>
      </w:pPr>
    </w:p>
    <w:p>
      <w:pPr>
        <w:pStyle w:val="2"/>
        <w:spacing w:after="0" w:line="600" w:lineRule="exact"/>
        <w:ind w:firstLine="640"/>
        <w:rPr>
          <w:rFonts w:ascii="方正仿宋_GBK" w:hAnsi="宋体" w:eastAsia="方正仿宋_GBK" w:cs="Times New Roman"/>
          <w:sz w:val="32"/>
          <w:szCs w:val="32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spacing w:line="560" w:lineRule="exact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浙江大学-重庆市基层医疗机构干部内训培训班回执表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900"/>
        <w:gridCol w:w="1409"/>
        <w:gridCol w:w="651"/>
        <w:gridCol w:w="840"/>
        <w:gridCol w:w="140"/>
        <w:gridCol w:w="1280"/>
        <w:gridCol w:w="920"/>
        <w:gridCol w:w="880"/>
        <w:gridCol w:w="260"/>
        <w:gridCol w:w="1700"/>
      </w:tblGrid>
      <w:tr>
        <w:trPr>
          <w:trHeight w:val="480" w:hRule="atLeast"/>
          <w:jc w:val="center"/>
        </w:trPr>
        <w:tc>
          <w:tcPr>
            <w:tcW w:w="3969" w:type="dxa"/>
            <w:gridSpan w:val="3"/>
            <w:shd w:val="clear" w:color="auto" w:fill="auto"/>
            <w:vAlign w:val="bottom"/>
          </w:tcPr>
          <w:p>
            <w:pPr>
              <w:spacing w:line="0" w:lineRule="atLeast"/>
              <w:ind w:left="1200"/>
              <w:rPr>
                <w:rFonts w:ascii="仿宋" w:hAnsi="仿宋" w:eastAsia="仿宋"/>
                <w:w w:val="99"/>
                <w:sz w:val="30"/>
              </w:rPr>
            </w:pPr>
            <w:r>
              <w:rPr>
                <w:rFonts w:ascii="仿宋" w:hAnsi="仿宋" w:eastAsia="仿宋"/>
                <w:w w:val="99"/>
                <w:sz w:val="30"/>
              </w:rPr>
              <w:t>（请加盖单位公章）</w:t>
            </w:r>
          </w:p>
        </w:tc>
        <w:tc>
          <w:tcPr>
            <w:tcW w:w="651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060" w:type="dxa"/>
            <w:gridSpan w:val="3"/>
            <w:shd w:val="clear" w:color="auto" w:fill="auto"/>
            <w:vAlign w:val="bottom"/>
          </w:tcPr>
          <w:p>
            <w:pPr>
              <w:spacing w:line="0" w:lineRule="atLeast"/>
              <w:ind w:left="320"/>
              <w:rPr>
                <w:rFonts w:ascii="仿宋" w:hAnsi="仿宋" w:eastAsia="仿宋"/>
                <w:sz w:val="30"/>
              </w:rPr>
            </w:pPr>
            <w:r>
              <w:rPr>
                <w:rFonts w:ascii="仿宋" w:hAnsi="仿宋" w:eastAsia="仿宋"/>
                <w:sz w:val="30"/>
              </w:rPr>
              <w:t>2020 年  月</w:t>
            </w:r>
          </w:p>
        </w:tc>
        <w:tc>
          <w:tcPr>
            <w:tcW w:w="1700" w:type="dxa"/>
            <w:shd w:val="clear" w:color="auto" w:fill="auto"/>
            <w:vAlign w:val="bottom"/>
          </w:tcPr>
          <w:p>
            <w:pPr>
              <w:spacing w:line="0" w:lineRule="atLeast"/>
              <w:ind w:right="1110"/>
              <w:jc w:val="right"/>
              <w:rPr>
                <w:rFonts w:ascii="仿宋" w:hAnsi="仿宋" w:eastAsia="仿宋"/>
                <w:sz w:val="30"/>
              </w:rPr>
            </w:pPr>
            <w:r>
              <w:rPr>
                <w:rFonts w:ascii="仿宋" w:hAnsi="仿宋" w:eastAsia="仿宋"/>
                <w:sz w:val="3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  <w:jc w:val="center"/>
        </w:trPr>
        <w:tc>
          <w:tcPr>
            <w:tcW w:w="16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3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3"/>
              </w:rPr>
            </w:pPr>
          </w:p>
        </w:tc>
        <w:tc>
          <w:tcPr>
            <w:tcW w:w="1409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3"/>
              </w:rPr>
            </w:pPr>
          </w:p>
        </w:tc>
        <w:tc>
          <w:tcPr>
            <w:tcW w:w="651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3"/>
              </w:rPr>
            </w:pPr>
          </w:p>
        </w:tc>
        <w:tc>
          <w:tcPr>
            <w:tcW w:w="8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3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3"/>
              </w:rPr>
            </w:pPr>
          </w:p>
        </w:tc>
        <w:tc>
          <w:tcPr>
            <w:tcW w:w="12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3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3"/>
              </w:rPr>
            </w:pPr>
          </w:p>
        </w:tc>
        <w:tc>
          <w:tcPr>
            <w:tcW w:w="8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3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3"/>
              </w:rPr>
            </w:pPr>
          </w:p>
        </w:tc>
        <w:tc>
          <w:tcPr>
            <w:tcW w:w="17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6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30"/>
              </w:rPr>
            </w:pPr>
            <w:r>
              <w:rPr>
                <w:rFonts w:ascii="仿宋" w:hAnsi="仿宋" w:eastAsia="仿宋"/>
                <w:w w:val="99"/>
                <w:sz w:val="30"/>
              </w:rPr>
              <w:t>单位名称</w:t>
            </w:r>
          </w:p>
        </w:tc>
        <w:tc>
          <w:tcPr>
            <w:tcW w:w="9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651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  <w:jc w:val="center"/>
        </w:trPr>
        <w:tc>
          <w:tcPr>
            <w:tcW w:w="16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409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651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8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2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8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960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30"/>
              </w:rPr>
            </w:pPr>
            <w:r>
              <w:rPr>
                <w:rFonts w:ascii="仿宋" w:hAnsi="仿宋" w:eastAsia="仿宋"/>
                <w:w w:val="99"/>
                <w:sz w:val="30"/>
              </w:rPr>
              <w:t>医院等级</w:t>
            </w:r>
          </w:p>
        </w:tc>
        <w:tc>
          <w:tcPr>
            <w:tcW w:w="2309" w:type="dxa"/>
            <w:gridSpan w:val="2"/>
            <w:shd w:val="clear" w:color="auto" w:fill="auto"/>
            <w:vAlign w:val="bottom"/>
          </w:tcPr>
          <w:p>
            <w:pPr>
              <w:spacing w:line="0" w:lineRule="atLeast"/>
              <w:ind w:left="700"/>
              <w:rPr>
                <w:rFonts w:ascii="仿宋" w:hAnsi="仿宋" w:eastAsia="仿宋"/>
                <w:sz w:val="30"/>
              </w:rPr>
            </w:pPr>
            <w:r>
              <w:rPr>
                <w:rFonts w:ascii="仿宋" w:hAnsi="仿宋" w:eastAsia="仿宋"/>
                <w:sz w:val="30"/>
              </w:rPr>
              <w:t>□三级</w:t>
            </w:r>
          </w:p>
        </w:tc>
        <w:tc>
          <w:tcPr>
            <w:tcW w:w="1491" w:type="dxa"/>
            <w:gridSpan w:val="2"/>
            <w:shd w:val="clear" w:color="auto" w:fill="auto"/>
            <w:vAlign w:val="bottom"/>
          </w:tcPr>
          <w:p>
            <w:pPr>
              <w:spacing w:line="0" w:lineRule="atLeast"/>
              <w:ind w:right="410"/>
              <w:jc w:val="right"/>
              <w:rPr>
                <w:rFonts w:ascii="仿宋" w:hAnsi="仿宋" w:eastAsia="仿宋"/>
                <w:sz w:val="30"/>
              </w:rPr>
            </w:pPr>
            <w:r>
              <w:rPr>
                <w:rFonts w:ascii="仿宋" w:hAnsi="仿宋" w:eastAsia="仿宋"/>
                <w:sz w:val="30"/>
              </w:rPr>
              <w:t>□二级</w:t>
            </w: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仿宋" w:hAnsi="仿宋" w:eastAsia="仿宋"/>
                <w:sz w:val="30"/>
              </w:rPr>
            </w:pPr>
            <w:r>
              <w:rPr>
                <w:rFonts w:ascii="仿宋" w:hAnsi="仿宋" w:eastAsia="仿宋"/>
                <w:sz w:val="30"/>
              </w:rPr>
              <w:t>□一级</w:t>
            </w:r>
          </w:p>
        </w:tc>
        <w:tc>
          <w:tcPr>
            <w:tcW w:w="3760" w:type="dxa"/>
            <w:gridSpan w:val="4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right="1090"/>
              <w:jc w:val="right"/>
              <w:rPr>
                <w:rFonts w:ascii="仿宋" w:hAnsi="仿宋" w:eastAsia="仿宋"/>
                <w:sz w:val="30"/>
              </w:rPr>
            </w:pPr>
            <w:r>
              <w:rPr>
                <w:rFonts w:ascii="仿宋" w:hAnsi="仿宋" w:eastAsia="仿宋"/>
                <w:sz w:val="30"/>
              </w:rPr>
              <w:t>□其它_________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  <w:jc w:val="center"/>
        </w:trPr>
        <w:tc>
          <w:tcPr>
            <w:tcW w:w="16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409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651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8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2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8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89"/>
                <w:sz w:val="30"/>
              </w:rPr>
            </w:pPr>
            <w:r>
              <w:rPr>
                <w:rFonts w:ascii="仿宋" w:hAnsi="仿宋" w:eastAsia="仿宋"/>
                <w:w w:val="89"/>
                <w:sz w:val="30"/>
              </w:rPr>
              <w:t>通讯地址</w:t>
            </w:r>
          </w:p>
        </w:tc>
        <w:tc>
          <w:tcPr>
            <w:tcW w:w="9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651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120"/>
              <w:rPr>
                <w:rFonts w:ascii="仿宋" w:hAnsi="仿宋" w:eastAsia="仿宋"/>
                <w:sz w:val="30"/>
              </w:rPr>
            </w:pPr>
            <w:r>
              <w:rPr>
                <w:rFonts w:ascii="仿宋" w:hAnsi="仿宋" w:eastAsia="仿宋"/>
                <w:sz w:val="30"/>
              </w:rPr>
              <w:t>邮编</w:t>
            </w:r>
          </w:p>
        </w:tc>
        <w:tc>
          <w:tcPr>
            <w:tcW w:w="2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6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409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651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8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2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6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100"/>
              <w:rPr>
                <w:rFonts w:ascii="仿宋" w:hAnsi="仿宋" w:eastAsia="仿宋"/>
                <w:sz w:val="30"/>
              </w:rPr>
            </w:pPr>
            <w:r>
              <w:rPr>
                <w:rFonts w:ascii="仿宋" w:hAnsi="仿宋" w:eastAsia="仿宋"/>
                <w:sz w:val="30"/>
              </w:rPr>
              <w:t>姓 名</w:t>
            </w:r>
          </w:p>
        </w:tc>
        <w:tc>
          <w:tcPr>
            <w:tcW w:w="1409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651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仿宋" w:hAnsi="仿宋" w:eastAsia="仿宋"/>
                <w:sz w:val="30"/>
              </w:rPr>
            </w:pPr>
            <w:r>
              <w:rPr>
                <w:rFonts w:ascii="仿宋" w:hAnsi="仿宋" w:eastAsia="仿宋"/>
                <w:sz w:val="30"/>
              </w:rPr>
              <w:t>职 务</w:t>
            </w:r>
          </w:p>
        </w:tc>
        <w:tc>
          <w:tcPr>
            <w:tcW w:w="1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100"/>
              <w:rPr>
                <w:rFonts w:ascii="仿宋" w:hAnsi="仿宋" w:eastAsia="仿宋"/>
                <w:sz w:val="30"/>
              </w:rPr>
            </w:pPr>
            <w:r>
              <w:rPr>
                <w:rFonts w:ascii="仿宋" w:hAnsi="仿宋" w:eastAsia="仿宋"/>
                <w:sz w:val="30"/>
              </w:rPr>
              <w:t>固话</w:t>
            </w:r>
          </w:p>
        </w:tc>
        <w:tc>
          <w:tcPr>
            <w:tcW w:w="2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  <w:jc w:val="center"/>
        </w:trPr>
        <w:tc>
          <w:tcPr>
            <w:tcW w:w="1660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38" w:lineRule="exact"/>
              <w:jc w:val="center"/>
              <w:rPr>
                <w:rFonts w:ascii="仿宋" w:hAnsi="仿宋" w:eastAsia="仿宋"/>
                <w:w w:val="99"/>
                <w:sz w:val="30"/>
              </w:rPr>
            </w:pPr>
            <w:r>
              <w:rPr>
                <w:rFonts w:ascii="仿宋" w:hAnsi="仿宋" w:eastAsia="仿宋"/>
                <w:w w:val="99"/>
                <w:sz w:val="30"/>
              </w:rPr>
              <w:t>联系人</w:t>
            </w: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409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651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8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2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166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2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100"/>
              <w:rPr>
                <w:rFonts w:ascii="仿宋" w:hAnsi="仿宋" w:eastAsia="仿宋"/>
                <w:sz w:val="30"/>
              </w:rPr>
            </w:pPr>
            <w:r>
              <w:rPr>
                <w:rFonts w:ascii="仿宋" w:hAnsi="仿宋" w:eastAsia="仿宋"/>
                <w:sz w:val="30"/>
              </w:rPr>
              <w:t>手 机</w:t>
            </w:r>
          </w:p>
        </w:tc>
        <w:tc>
          <w:tcPr>
            <w:tcW w:w="1409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2"/>
              </w:rPr>
            </w:pPr>
          </w:p>
        </w:tc>
        <w:tc>
          <w:tcPr>
            <w:tcW w:w="651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2"/>
              </w:rPr>
            </w:pPr>
          </w:p>
        </w:tc>
        <w:tc>
          <w:tcPr>
            <w:tcW w:w="840" w:type="dxa"/>
            <w:vMerge w:val="restart"/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仿宋" w:hAnsi="仿宋" w:eastAsia="仿宋"/>
                <w:sz w:val="30"/>
              </w:rPr>
            </w:pPr>
            <w:r>
              <w:rPr>
                <w:rFonts w:ascii="仿宋" w:hAnsi="仿宋" w:eastAsia="仿宋"/>
                <w:sz w:val="30"/>
              </w:rPr>
              <w:t>邮箱</w:t>
            </w:r>
          </w:p>
        </w:tc>
        <w:tc>
          <w:tcPr>
            <w:tcW w:w="1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2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2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16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651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840" w:type="dxa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  <w:jc w:val="center"/>
        </w:trPr>
        <w:tc>
          <w:tcPr>
            <w:tcW w:w="16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409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651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8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2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8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8"/>
                <w:sz w:val="30"/>
              </w:rPr>
            </w:pPr>
            <w:r>
              <w:rPr>
                <w:rFonts w:ascii="仿宋" w:hAnsi="仿宋" w:eastAsia="仿宋"/>
                <w:w w:val="98"/>
                <w:sz w:val="30"/>
              </w:rPr>
              <w:t>备 注</w:t>
            </w:r>
          </w:p>
        </w:tc>
        <w:tc>
          <w:tcPr>
            <w:tcW w:w="9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Theme="minorEastAsia"/>
                <w:sz w:val="24"/>
              </w:rPr>
            </w:pPr>
          </w:p>
        </w:tc>
        <w:tc>
          <w:tcPr>
            <w:tcW w:w="651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  <w:jc w:val="center"/>
        </w:trPr>
        <w:tc>
          <w:tcPr>
            <w:tcW w:w="16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409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651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8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2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8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eastAsia="Times New Roman"/>
                <w:sz w:val="17"/>
              </w:rPr>
            </w:pPr>
          </w:p>
        </w:tc>
      </w:tr>
    </w:tbl>
    <w:p>
      <w:pPr>
        <w:rPr>
          <w:rFonts w:eastAsiaTheme="minorEastAsia"/>
          <w:sz w:val="17"/>
        </w:rPr>
      </w:pPr>
    </w:p>
    <w:p>
      <w:pPr>
        <w:rPr>
          <w:rFonts w:eastAsiaTheme="minorEastAsia"/>
          <w:sz w:val="17"/>
        </w:rPr>
      </w:pPr>
    </w:p>
    <w:p>
      <w:pPr>
        <w:spacing w:line="600" w:lineRule="exact"/>
        <w:rPr>
          <w:rFonts w:hint="eastAsia" w:ascii="方正仿宋_GBK" w:hAnsi="宋体" w:eastAsia="方正仿宋_GBK"/>
          <w:sz w:val="32"/>
          <w:szCs w:val="32"/>
        </w:rPr>
        <w:sectPr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titlePg/>
          <w:docGrid w:type="linesAndChars" w:linePitch="312" w:charSpace="0"/>
        </w:sectPr>
      </w:pPr>
      <w:r>
        <w:rPr>
          <w:rFonts w:hint="eastAsia" w:ascii="方正仿宋_GBK" w:hAnsi="宋体" w:eastAsia="方正仿宋_GBK"/>
          <w:sz w:val="32"/>
          <w:szCs w:val="32"/>
        </w:rPr>
        <w:t>备注</w:t>
      </w:r>
      <w:r>
        <w:rPr>
          <w:rFonts w:ascii="方正仿宋_GBK" w:hAnsi="宋体" w:eastAsia="方正仿宋_GBK"/>
          <w:sz w:val="32"/>
          <w:szCs w:val="32"/>
        </w:rPr>
        <w:t>：</w:t>
      </w:r>
      <w:r>
        <w:rPr>
          <w:rFonts w:hint="eastAsia" w:ascii="方正仿宋_GBK" w:hAnsi="宋体" w:eastAsia="方正仿宋_GBK"/>
          <w:sz w:val="32"/>
          <w:szCs w:val="32"/>
        </w:rPr>
        <w:t>此表请于</w:t>
      </w:r>
      <w:r>
        <w:rPr>
          <w:rFonts w:ascii="方正仿宋_GBK" w:hAnsi="宋体" w:eastAsia="方正仿宋_GBK"/>
          <w:sz w:val="32"/>
          <w:szCs w:val="32"/>
        </w:rPr>
        <w:t>9</w:t>
      </w:r>
      <w:r>
        <w:rPr>
          <w:rFonts w:hint="eastAsia" w:ascii="方正仿宋_GBK" w:hAnsi="宋体" w:eastAsia="方正仿宋_GBK"/>
          <w:sz w:val="32"/>
          <w:szCs w:val="32"/>
        </w:rPr>
        <w:t>月</w:t>
      </w:r>
      <w:r>
        <w:rPr>
          <w:rFonts w:ascii="方正仿宋_GBK" w:hAnsi="宋体" w:eastAsia="方正仿宋_GBK"/>
          <w:sz w:val="32"/>
          <w:szCs w:val="32"/>
        </w:rPr>
        <w:t>30</w:t>
      </w:r>
      <w:r>
        <w:rPr>
          <w:rFonts w:hint="eastAsia" w:ascii="方正仿宋_GBK" w:hAnsi="宋体" w:eastAsia="方正仿宋_GBK"/>
          <w:sz w:val="32"/>
          <w:szCs w:val="32"/>
        </w:rPr>
        <w:t>日前发送到</w:t>
      </w:r>
      <w:r>
        <w:rPr>
          <w:rFonts w:ascii="方正仿宋_GBK" w:hAnsi="宋体" w:eastAsia="方正仿宋_GBK"/>
          <w:sz w:val="32"/>
          <w:szCs w:val="32"/>
        </w:rPr>
        <w:t>3508777166</w:t>
      </w:r>
      <w:r>
        <w:rPr>
          <w:rFonts w:hint="eastAsia" w:ascii="方正仿宋_GBK" w:hAnsi="宋体" w:eastAsia="方正仿宋_GBK"/>
          <w:sz w:val="32"/>
          <w:szCs w:val="32"/>
        </w:rPr>
        <w:t>@qq.com邮箱。</w:t>
      </w:r>
    </w:p>
    <w:p>
      <w:pPr>
        <w:spacing w:line="600" w:lineRule="exact"/>
        <w:rPr>
          <w:rFonts w:hint="eastAsia" w:ascii="方正仿宋_GBK" w:hAnsi="宋体" w:eastAsia="方正仿宋_GBK"/>
          <w:sz w:val="32"/>
          <w:szCs w:val="32"/>
        </w:rPr>
      </w:pPr>
    </w:p>
    <w:p>
      <w:pPr>
        <w:spacing w:line="600" w:lineRule="exact"/>
        <w:rPr>
          <w:rFonts w:hint="eastAsia" w:ascii="方正仿宋_GBK" w:hAnsi="宋体" w:eastAsia="方正仿宋_GBK"/>
          <w:sz w:val="32"/>
          <w:szCs w:val="32"/>
        </w:rPr>
      </w:pPr>
    </w:p>
    <w:p>
      <w:pPr>
        <w:spacing w:line="600" w:lineRule="exact"/>
        <w:rPr>
          <w:rFonts w:hint="eastAsia" w:ascii="方正仿宋_GBK" w:hAnsi="宋体" w:eastAsia="方正仿宋_GBK"/>
          <w:sz w:val="32"/>
          <w:szCs w:val="32"/>
        </w:rPr>
      </w:pPr>
    </w:p>
    <w:p>
      <w:pPr>
        <w:spacing w:line="600" w:lineRule="exact"/>
        <w:rPr>
          <w:rFonts w:hint="eastAsia" w:ascii="方正仿宋_GBK" w:hAnsi="宋体" w:eastAsia="方正仿宋_GBK"/>
          <w:sz w:val="32"/>
          <w:szCs w:val="32"/>
        </w:rPr>
      </w:pPr>
    </w:p>
    <w:p>
      <w:pPr>
        <w:spacing w:line="600" w:lineRule="exact"/>
        <w:rPr>
          <w:rFonts w:hint="eastAsia" w:ascii="方正仿宋_GBK" w:hAnsi="宋体" w:eastAsia="方正仿宋_GBK"/>
          <w:sz w:val="32"/>
          <w:szCs w:val="32"/>
        </w:rPr>
      </w:pPr>
    </w:p>
    <w:p>
      <w:pPr>
        <w:spacing w:line="600" w:lineRule="exact"/>
        <w:rPr>
          <w:rFonts w:hint="eastAsia" w:ascii="方正仿宋_GBK" w:hAnsi="宋体" w:eastAsia="方正仿宋_GBK"/>
          <w:sz w:val="32"/>
          <w:szCs w:val="32"/>
        </w:rPr>
      </w:pPr>
    </w:p>
    <w:p>
      <w:pPr>
        <w:spacing w:line="600" w:lineRule="exact"/>
        <w:rPr>
          <w:rFonts w:hint="eastAsia" w:ascii="方正仿宋_GBK" w:hAnsi="宋体" w:eastAsia="方正仿宋_GBK"/>
          <w:sz w:val="32"/>
          <w:szCs w:val="32"/>
        </w:rPr>
      </w:pPr>
    </w:p>
    <w:p>
      <w:pPr>
        <w:spacing w:line="600" w:lineRule="exact"/>
        <w:rPr>
          <w:rFonts w:hint="eastAsia" w:ascii="方正仿宋_GBK" w:hAnsi="宋体" w:eastAsia="方正仿宋_GBK"/>
          <w:sz w:val="32"/>
          <w:szCs w:val="32"/>
        </w:rPr>
      </w:pPr>
    </w:p>
    <w:p>
      <w:pPr>
        <w:spacing w:line="600" w:lineRule="exact"/>
        <w:rPr>
          <w:rFonts w:hint="eastAsia" w:ascii="方正仿宋_GBK" w:hAnsi="宋体" w:eastAsia="方正仿宋_GBK"/>
          <w:sz w:val="32"/>
          <w:szCs w:val="32"/>
        </w:rPr>
      </w:pPr>
    </w:p>
    <w:p>
      <w:pPr>
        <w:spacing w:line="600" w:lineRule="exact"/>
        <w:rPr>
          <w:rFonts w:hint="eastAsia" w:ascii="方正仿宋_GBK" w:hAnsi="宋体" w:eastAsia="方正仿宋_GBK"/>
          <w:sz w:val="32"/>
          <w:szCs w:val="32"/>
        </w:rPr>
      </w:pPr>
    </w:p>
    <w:p>
      <w:pPr>
        <w:spacing w:line="600" w:lineRule="exact"/>
        <w:rPr>
          <w:rFonts w:hint="eastAsia" w:ascii="方正仿宋_GBK" w:hAnsi="宋体" w:eastAsia="方正仿宋_GBK"/>
          <w:sz w:val="32"/>
          <w:szCs w:val="32"/>
        </w:rPr>
      </w:pPr>
    </w:p>
    <w:p>
      <w:pPr>
        <w:spacing w:line="600" w:lineRule="exact"/>
        <w:rPr>
          <w:rFonts w:hint="eastAsia" w:ascii="方正仿宋_GBK" w:hAnsi="宋体" w:eastAsia="方正仿宋_GBK"/>
          <w:sz w:val="32"/>
          <w:szCs w:val="32"/>
        </w:rPr>
      </w:pPr>
    </w:p>
    <w:p>
      <w:pPr>
        <w:spacing w:line="600" w:lineRule="exact"/>
        <w:rPr>
          <w:rFonts w:hint="eastAsia" w:ascii="方正仿宋_GBK" w:hAnsi="宋体" w:eastAsia="方正仿宋_GBK"/>
          <w:sz w:val="32"/>
          <w:szCs w:val="32"/>
        </w:rPr>
      </w:pPr>
    </w:p>
    <w:p>
      <w:pPr>
        <w:spacing w:line="600" w:lineRule="exact"/>
        <w:rPr>
          <w:rFonts w:hint="eastAsia" w:ascii="方正仿宋_GBK" w:hAnsi="宋体" w:eastAsia="方正仿宋_GBK"/>
          <w:sz w:val="32"/>
          <w:szCs w:val="32"/>
        </w:rPr>
      </w:pPr>
    </w:p>
    <w:p>
      <w:pPr>
        <w:spacing w:line="600" w:lineRule="exact"/>
        <w:rPr>
          <w:rFonts w:hint="eastAsia" w:ascii="方正仿宋_GBK" w:hAnsi="宋体" w:eastAsia="方正仿宋_GBK"/>
          <w:sz w:val="32"/>
          <w:szCs w:val="32"/>
        </w:rPr>
      </w:pPr>
    </w:p>
    <w:p>
      <w:pPr>
        <w:spacing w:line="600" w:lineRule="exact"/>
        <w:rPr>
          <w:rFonts w:hint="eastAsia" w:ascii="方正仿宋_GBK" w:hAnsi="宋体" w:eastAsia="方正仿宋_GBK"/>
          <w:sz w:val="32"/>
          <w:szCs w:val="32"/>
        </w:rPr>
      </w:pPr>
    </w:p>
    <w:p>
      <w:pPr>
        <w:spacing w:line="600" w:lineRule="exact"/>
        <w:rPr>
          <w:rFonts w:hint="eastAsia" w:ascii="方正仿宋_GBK" w:hAnsi="宋体" w:eastAsia="方正仿宋_GBK"/>
          <w:sz w:val="32"/>
          <w:szCs w:val="32"/>
        </w:rPr>
      </w:pPr>
    </w:p>
    <w:p>
      <w:pPr>
        <w:spacing w:line="600" w:lineRule="exact"/>
        <w:rPr>
          <w:rFonts w:hint="eastAsia" w:ascii="方正仿宋_GBK" w:hAnsi="宋体" w:eastAsia="方正仿宋_GBK"/>
          <w:sz w:val="32"/>
          <w:szCs w:val="32"/>
          <w:lang w:eastAsia="zh-CN"/>
        </w:rPr>
      </w:pPr>
    </w:p>
    <w:p>
      <w:pPr>
        <w:spacing w:line="600" w:lineRule="exact"/>
        <w:rPr>
          <w:rFonts w:hint="eastAsia" w:ascii="方正仿宋_GBK" w:hAnsi="宋体" w:eastAsia="方正仿宋_GBK"/>
          <w:sz w:val="32"/>
          <w:szCs w:val="32"/>
          <w:lang w:eastAsia="zh-CN"/>
        </w:rPr>
      </w:pP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>
      <w:pPr>
        <w:spacing w:line="600" w:lineRule="exact"/>
        <w:ind w:firstLine="140" w:firstLineChars="50"/>
        <w:jc w:val="left"/>
        <w:rPr>
          <w:rFonts w:hint="eastAsia" w:ascii="方正仿宋_GBK" w:eastAsia="方正仿宋_GBK"/>
        </w:rPr>
      </w:pP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390525</wp:posOffset>
                </wp:positionV>
                <wp:extent cx="5615940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9525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75pt;height:0.75pt;width:442.2pt;z-index:251679744;mso-width-relative:page;mso-height-relative:page;" filled="f" stroked="t" coordsize="21600,21600" o:gfxdata="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4qIxC1gAAAAYBAAAPAAAAAAAA&#10;AAEAIAAAACIAAABkcnMvZG93bnJldi54bWxQSwECFAAUAAAACACHTuJAcmqyyNsBAACZAwAADgAA&#10;AAAAAAABACAAAAAlAQAAZHJzL2Uyb0RvYy54bWxQSwUGAAAAAAYABgBZAQAAcgUAAAAA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45085</wp:posOffset>
                </wp:positionV>
                <wp:extent cx="5615940" cy="10160"/>
                <wp:effectExtent l="0" t="4445" r="3810" b="1397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016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5pt;margin-top:3.55pt;height:0.8pt;width:442.2pt;z-index:251680768;mso-width-relative:page;mso-height-relative:page;" filled="f" stroked="t" coordsize="21600,21600" o:gfxdata="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EqMDxNYAAAAFAQAADwAA&#10;AAAAAAABACAAAAAiAAAAZHJzL2Rvd25yZXYueG1sUEsBAhQAFAAAAAgAh07iQO3/3GPfAQAAmgMA&#10;AA4AAAAAAAAAAQAgAAAAJQEAAGRycy9lMm9Eb2MueG1sUEsFBgAAAAAGAAYAWQEAAHYFAAAAAA=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重庆市卫生服务中心行政人事部            2020年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月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  <w:lang w:val="en-US" w:eastAsia="zh-CN"/>
        </w:rPr>
        <w:t>25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日印发</w:t>
      </w:r>
    </w:p>
    <w:p>
      <w:pPr>
        <w:spacing w:line="600" w:lineRule="exact"/>
        <w:rPr>
          <w:rFonts w:hint="eastAsia" w:ascii="方正仿宋_GBK" w:hAnsi="宋体" w:eastAsia="方正仿宋_GBK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2456B6C-4E6C-4B9A-AE4D-B029CB27F2CC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9F04BF7-80CB-42EE-84E9-8885DC44ADD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430F9FC-4564-4DC8-8E20-C01E9DD4406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75DFEA8-5444-4F6F-B709-C8F94A920DD6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F675F211-0F39-45C5-9C16-1313510492C1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B15E31BC-44E3-481A-8039-01767828E17E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7" w:fontKey="{2FA0E5A2-81D0-4E47-A846-3B10E4FB44A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0DCAC4F8-4201-4E46-9809-5F82AF6054EF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9" w:fontKey="{5D5DE3C7-AF8C-48D8-A465-71465494373F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0" w:fontKey="{1582E6D4-D423-4DB6-B0E3-99CB8DE7AA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D7"/>
    <w:rsid w:val="00012199"/>
    <w:rsid w:val="00020B92"/>
    <w:rsid w:val="0004469E"/>
    <w:rsid w:val="000673EF"/>
    <w:rsid w:val="0009254B"/>
    <w:rsid w:val="000B758D"/>
    <w:rsid w:val="000F0B93"/>
    <w:rsid w:val="00153811"/>
    <w:rsid w:val="001740C3"/>
    <w:rsid w:val="00193332"/>
    <w:rsid w:val="001C420C"/>
    <w:rsid w:val="001D6EF6"/>
    <w:rsid w:val="00217716"/>
    <w:rsid w:val="00233026"/>
    <w:rsid w:val="00237D14"/>
    <w:rsid w:val="002639FD"/>
    <w:rsid w:val="002A4042"/>
    <w:rsid w:val="002B07B5"/>
    <w:rsid w:val="002C0922"/>
    <w:rsid w:val="002F3FBF"/>
    <w:rsid w:val="003470CF"/>
    <w:rsid w:val="00356C67"/>
    <w:rsid w:val="00366463"/>
    <w:rsid w:val="003A3D9F"/>
    <w:rsid w:val="003A7674"/>
    <w:rsid w:val="003E3414"/>
    <w:rsid w:val="003E7412"/>
    <w:rsid w:val="00462FD7"/>
    <w:rsid w:val="005343A2"/>
    <w:rsid w:val="0053743B"/>
    <w:rsid w:val="00561C87"/>
    <w:rsid w:val="00572F4A"/>
    <w:rsid w:val="005735B6"/>
    <w:rsid w:val="005A1085"/>
    <w:rsid w:val="005D219C"/>
    <w:rsid w:val="0062025E"/>
    <w:rsid w:val="006814EE"/>
    <w:rsid w:val="006C1B40"/>
    <w:rsid w:val="006F7A56"/>
    <w:rsid w:val="007167B3"/>
    <w:rsid w:val="0072793E"/>
    <w:rsid w:val="00764F10"/>
    <w:rsid w:val="007852CE"/>
    <w:rsid w:val="007A0F78"/>
    <w:rsid w:val="007A56A8"/>
    <w:rsid w:val="007C3211"/>
    <w:rsid w:val="007E36F3"/>
    <w:rsid w:val="007F37A2"/>
    <w:rsid w:val="00815906"/>
    <w:rsid w:val="00865F0C"/>
    <w:rsid w:val="00897996"/>
    <w:rsid w:val="008B1854"/>
    <w:rsid w:val="00914FDE"/>
    <w:rsid w:val="00923C68"/>
    <w:rsid w:val="00957307"/>
    <w:rsid w:val="009970B0"/>
    <w:rsid w:val="009F428D"/>
    <w:rsid w:val="00A23895"/>
    <w:rsid w:val="00A44E48"/>
    <w:rsid w:val="00A67532"/>
    <w:rsid w:val="00AE0496"/>
    <w:rsid w:val="00B7123D"/>
    <w:rsid w:val="00BD06C2"/>
    <w:rsid w:val="00C12F79"/>
    <w:rsid w:val="00C24D08"/>
    <w:rsid w:val="00C40A08"/>
    <w:rsid w:val="00C55479"/>
    <w:rsid w:val="00C80CE6"/>
    <w:rsid w:val="00C93557"/>
    <w:rsid w:val="00CE1146"/>
    <w:rsid w:val="00D01665"/>
    <w:rsid w:val="00D8051A"/>
    <w:rsid w:val="00D90BAD"/>
    <w:rsid w:val="00D917B5"/>
    <w:rsid w:val="00DE1723"/>
    <w:rsid w:val="00DF2183"/>
    <w:rsid w:val="00E260EA"/>
    <w:rsid w:val="00E71BEF"/>
    <w:rsid w:val="00E759C7"/>
    <w:rsid w:val="00E82AFB"/>
    <w:rsid w:val="00EB3DF2"/>
    <w:rsid w:val="00EB4E83"/>
    <w:rsid w:val="00F10C87"/>
    <w:rsid w:val="00F47530"/>
    <w:rsid w:val="00F52FB5"/>
    <w:rsid w:val="00F77C34"/>
    <w:rsid w:val="00FC4FE0"/>
    <w:rsid w:val="00FE6E9D"/>
    <w:rsid w:val="07C45E52"/>
    <w:rsid w:val="183E25B8"/>
    <w:rsid w:val="4B020BC9"/>
    <w:rsid w:val="5C041AA0"/>
    <w:rsid w:val="6171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iPriority w:val="0"/>
    <w:pPr>
      <w:spacing w:after="120"/>
    </w:pPr>
    <w:rPr>
      <w:rFonts w:asciiTheme="minorHAnsi" w:hAnsiTheme="minorHAnsi" w:eastAsiaTheme="minorEastAsia" w:cstheme="minorBidi"/>
    </w:r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页脚 字符1"/>
    <w:link w:val="4"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 字符"/>
    <w:link w:val="2"/>
    <w:uiPriority w:val="0"/>
    <w:rPr>
      <w:szCs w:val="24"/>
    </w:rPr>
  </w:style>
  <w:style w:type="character" w:customStyle="1" w:styleId="15">
    <w:name w:val="正文文本 字符1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字符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8</Pages>
  <Words>372</Words>
  <Characters>2124</Characters>
  <Lines>17</Lines>
  <Paragraphs>4</Paragraphs>
  <TotalTime>9</TotalTime>
  <ScaleCrop>false</ScaleCrop>
  <LinksUpToDate>false</LinksUpToDate>
  <CharactersWithSpaces>2492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2020-08-06T01:03:00Z</dcterms:created>
  <dc:creator>admin</dc:creator>
  <cp:lastModifiedBy>刘益林</cp:lastModifiedBy>
  <cp:lastPrinted>2020-08-25T01:25:00Z</cp:lastPrinted>
  <dcterms:modified xsi:type="dcterms:W3CDTF">2020-08-25T09:03:40Z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