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F0" w:rsidRPr="00024402" w:rsidRDefault="001A6A67">
      <w:pPr>
        <w:jc w:val="center"/>
        <w:rPr>
          <w:rFonts w:ascii="方正小标宋_GBK" w:eastAsia="方正小标宋_GBK" w:hAnsi="仿宋" w:cs="仿宋"/>
          <w:sz w:val="32"/>
          <w:szCs w:val="32"/>
        </w:rPr>
      </w:pPr>
      <w:r w:rsidRPr="00024402">
        <w:rPr>
          <w:rFonts w:ascii="方正小标宋_GBK" w:eastAsia="方正小标宋_GBK" w:hAnsi="经典标宋简" w:cs="经典标宋简" w:hint="eastAsia"/>
          <w:b/>
          <w:sz w:val="44"/>
          <w:szCs w:val="44"/>
        </w:rPr>
        <w:t>重庆市永川区中医院2021年中医类别住院（全科）医师规范化培训招生简章</w:t>
      </w:r>
    </w:p>
    <w:p w:rsidR="005C59F0" w:rsidRDefault="005C59F0">
      <w:pPr>
        <w:jc w:val="center"/>
        <w:rPr>
          <w:rFonts w:ascii="仿宋" w:eastAsia="仿宋" w:hAnsi="仿宋" w:cs="仿宋"/>
          <w:sz w:val="32"/>
          <w:szCs w:val="32"/>
        </w:rPr>
      </w:pPr>
    </w:p>
    <w:p w:rsidR="005C59F0" w:rsidRPr="00024402" w:rsidRDefault="001A6A67" w:rsidP="00024402">
      <w:pPr>
        <w:ind w:firstLineChars="200" w:firstLine="640"/>
        <w:rPr>
          <w:rFonts w:ascii="方正仿宋_GBK" w:eastAsia="方正仿宋_GBK" w:hAnsi="宋体" w:cs="仿宋"/>
          <w:color w:val="333333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>根据《重庆市中医类别住院（全科）医师规范化培训实施办法（试行）》精神，结合《国家卫生健康委办公厅关于做好 2021 年度卫生健康人才培养培训工作的通知》（国卫办科教函〔2021〕269 号）文件要求，现将重庆市永川区中医院2021年中医类别住院（全科）医师规范化培训招生简章公布如下：</w:t>
      </w:r>
    </w:p>
    <w:p w:rsidR="005C59F0" w:rsidRPr="00051990" w:rsidRDefault="001A6A67" w:rsidP="00024402">
      <w:pPr>
        <w:numPr>
          <w:ilvl w:val="0"/>
          <w:numId w:val="1"/>
        </w:numPr>
        <w:ind w:firstLineChars="200" w:firstLine="640"/>
        <w:rPr>
          <w:rFonts w:ascii="方正黑体_GBK" w:eastAsia="方正黑体_GBK" w:hAnsi="宋体" w:cs="Calibri"/>
          <w:sz w:val="32"/>
          <w:szCs w:val="32"/>
        </w:rPr>
      </w:pPr>
      <w:r w:rsidRPr="00051990">
        <w:rPr>
          <w:rFonts w:ascii="方正黑体_GBK" w:eastAsia="方正黑体_GBK" w:hAnsi="宋体" w:cs="Calibri" w:hint="eastAsia"/>
          <w:sz w:val="32"/>
          <w:szCs w:val="32"/>
        </w:rPr>
        <w:t>基地简介</w:t>
      </w:r>
    </w:p>
    <w:p w:rsidR="005C59F0" w:rsidRPr="00024402" w:rsidRDefault="001A6A67" w:rsidP="00024402">
      <w:pPr>
        <w:ind w:firstLineChars="200" w:firstLine="640"/>
        <w:rPr>
          <w:rFonts w:ascii="方正仿宋_GBK" w:eastAsia="方正仿宋_GBK" w:hAnsi="宋体" w:cs="仿宋"/>
          <w:color w:val="333333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>（一）基本情况：重庆市永川区中医院是国家三级甲等中医院，重庆医科大学附属永川中医院。国家中医紧急医学救援队伍和紧急医学救援基地依托中医院，国家住院中医师规范化培训基地。医院编制床位870张，实际开放床位1270张。2020年11月医院已通过国家教育部中医学本科专业认证，综合实力在重庆市中医系统区县中医院中名列前茅。</w:t>
      </w:r>
    </w:p>
    <w:p w:rsidR="005C59F0" w:rsidRPr="00024402" w:rsidRDefault="001A6A67" w:rsidP="00024402">
      <w:pPr>
        <w:ind w:firstLineChars="200" w:firstLine="640"/>
        <w:rPr>
          <w:rFonts w:ascii="方正仿宋_GBK" w:eastAsia="方正仿宋_GBK" w:cs="仿宋"/>
          <w:color w:val="333333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>（二）培训优势：</w:t>
      </w:r>
      <w:r w:rsidRPr="00024402">
        <w:rPr>
          <w:rFonts w:ascii="方正仿宋_GBK" w:eastAsia="方正仿宋_GBK" w:cs="仿宋" w:hint="eastAsia"/>
          <w:color w:val="333333"/>
          <w:sz w:val="32"/>
          <w:szCs w:val="32"/>
          <w:shd w:val="clear" w:color="auto" w:fill="FFFFFF"/>
        </w:rPr>
        <w:t>医院设38个临床科室和7个医技科室，有国家级、省级重点专科8个，设置33个临床病区，开设毛得宏教授、曾朝芬教授全国名老中医传承工作室。医院有骨伤科、呼吸科、重症医学科、针灸科、耳鼻喉科等特色科室为代表的拳头学科群，带动医院的整体发展。</w:t>
      </w:r>
      <w:proofErr w:type="gramStart"/>
      <w:r w:rsidRPr="00024402">
        <w:rPr>
          <w:rFonts w:ascii="方正仿宋_GBK" w:eastAsia="方正仿宋_GBK" w:cs="仿宋" w:hint="eastAsia"/>
          <w:color w:val="333333"/>
          <w:sz w:val="32"/>
          <w:szCs w:val="32"/>
          <w:shd w:val="clear" w:color="auto" w:fill="FFFFFF"/>
        </w:rPr>
        <w:t>其中骨</w:t>
      </w:r>
      <w:proofErr w:type="gramEnd"/>
      <w:r w:rsidRPr="00024402">
        <w:rPr>
          <w:rFonts w:ascii="方正仿宋_GBK" w:eastAsia="方正仿宋_GBK" w:cs="仿宋" w:hint="eastAsia"/>
          <w:color w:val="333333"/>
          <w:sz w:val="32"/>
          <w:szCs w:val="32"/>
          <w:shd w:val="clear" w:color="auto" w:fill="FFFFFF"/>
        </w:rPr>
        <w:lastRenderedPageBreak/>
        <w:t>伤科为国家农村医疗机构中医特色优势重点专科。有</w:t>
      </w: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>重庆医科大学教授、副教授51人，博士生导师1名，硕士生导师18名，国家级、省级学术专委会委员及以上专家30余名，拥有国务院政府特殊津贴专家，二级教授，全国老中医药专家学术经验继承工作指导老师、全国中药技术传承人才、重庆英才·创新创业领军人才、重庆市学术技术带头人、永川区学科带头人12名；重庆市名中医4名，永川区名中医、永川区十大名医11名。</w:t>
      </w:r>
    </w:p>
    <w:p w:rsidR="005C59F0" w:rsidRPr="00024402" w:rsidRDefault="001A6A67" w:rsidP="00024402">
      <w:pPr>
        <w:pStyle w:val="a3"/>
        <w:spacing w:beforeAutospacing="0" w:afterAutospacing="0" w:line="360" w:lineRule="auto"/>
        <w:ind w:firstLineChars="200" w:firstLine="64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cs="仿宋" w:hint="eastAsia"/>
          <w:color w:val="333333"/>
          <w:kern w:val="2"/>
          <w:sz w:val="32"/>
          <w:szCs w:val="32"/>
          <w:shd w:val="clear" w:color="auto" w:fill="FFFFFF"/>
        </w:rPr>
        <w:t>（三）基层培养基地：</w:t>
      </w: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卧龙</w:t>
      </w:r>
      <w:proofErr w:type="gramStart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凼</w:t>
      </w:r>
      <w:proofErr w:type="gramEnd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社区卫生服务中心、中山路街道社区卫生服务中心。</w:t>
      </w:r>
    </w:p>
    <w:p w:rsidR="005C59F0" w:rsidRPr="00051990" w:rsidRDefault="001A6A67" w:rsidP="00B8493F">
      <w:pPr>
        <w:tabs>
          <w:tab w:val="right" w:pos="8730"/>
        </w:tabs>
        <w:spacing w:beforeLines="50" w:before="156"/>
        <w:ind w:firstLineChars="200" w:firstLine="640"/>
        <w:rPr>
          <w:rFonts w:ascii="方正黑体_GBK" w:eastAsia="方正黑体_GBK" w:hAnsi="宋体" w:cs="Calibri"/>
          <w:sz w:val="32"/>
          <w:szCs w:val="32"/>
        </w:rPr>
      </w:pPr>
      <w:r w:rsidRPr="00051990">
        <w:rPr>
          <w:rFonts w:ascii="方正黑体_GBK" w:eastAsia="方正黑体_GBK" w:hAnsi="宋体" w:cs="Calibri" w:hint="eastAsia"/>
          <w:sz w:val="32"/>
          <w:szCs w:val="32"/>
        </w:rPr>
        <w:t>二、培训目的</w:t>
      </w:r>
      <w:r w:rsidRPr="00051990">
        <w:rPr>
          <w:rFonts w:ascii="方正黑体_GBK" w:eastAsia="方正黑体_GBK" w:hAnsi="宋体" w:cs="Calibri" w:hint="eastAsia"/>
          <w:sz w:val="32"/>
          <w:szCs w:val="32"/>
        </w:rPr>
        <w:tab/>
      </w:r>
    </w:p>
    <w:p w:rsidR="005C59F0" w:rsidRPr="00024402" w:rsidRDefault="001A6A67" w:rsidP="00024402">
      <w:pPr>
        <w:ind w:firstLineChars="200" w:firstLine="640"/>
        <w:rPr>
          <w:rFonts w:ascii="方正仿宋_GBK" w:eastAsia="方正仿宋_GBK" w:hAnsi="宋体" w:cs="仿宋"/>
          <w:color w:val="333333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>经过严格规范的临床实践训练，培养具有良好的职业道德、较强的中医临床思维、扎实的中医基础理论、专业知识和临床技能，掌握必要的西医学有关临床知识和技术，能独立承担临床常见病、多发病及某些疑难危重病证诊疗工作的合格中医类别住院（全科）医师。</w:t>
      </w:r>
    </w:p>
    <w:p w:rsidR="005C59F0" w:rsidRPr="00051990" w:rsidRDefault="001A6A67" w:rsidP="00024402">
      <w:pPr>
        <w:pStyle w:val="a3"/>
        <w:widowControl/>
        <w:ind w:firstLineChars="200" w:firstLine="640"/>
        <w:rPr>
          <w:rFonts w:ascii="方正黑体_GBK" w:eastAsia="方正黑体_GBK" w:hAnsi="宋体" w:cs="Calibri"/>
          <w:kern w:val="2"/>
          <w:sz w:val="32"/>
          <w:szCs w:val="32"/>
        </w:rPr>
      </w:pPr>
      <w:r w:rsidRPr="00051990">
        <w:rPr>
          <w:rFonts w:ascii="方正黑体_GBK" w:eastAsia="方正黑体_GBK" w:hAnsi="宋体" w:cs="Calibri" w:hint="eastAsia"/>
          <w:kern w:val="2"/>
          <w:sz w:val="32"/>
          <w:szCs w:val="32"/>
        </w:rPr>
        <w:t>三、培训时间</w:t>
      </w:r>
    </w:p>
    <w:p w:rsidR="005C59F0" w:rsidRPr="00024402" w:rsidRDefault="001A6A67">
      <w:pPr>
        <w:pStyle w:val="a3"/>
        <w:widowControl/>
        <w:rPr>
          <w:rFonts w:ascii="方正仿宋_GBK" w:eastAsia="方正仿宋_GBK"/>
          <w:sz w:val="32"/>
          <w:szCs w:val="32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 xml:space="preserve">　　本科生、学术型学位硕士研究生、学术型学位博士研究生 3 年，专业型学位硕士研究生 2 年，专业型学位博士研究生 1 年。</w:t>
      </w:r>
    </w:p>
    <w:p w:rsidR="005C59F0" w:rsidRPr="0050049D" w:rsidRDefault="001A6A67">
      <w:pPr>
        <w:pStyle w:val="a3"/>
        <w:widowControl/>
        <w:spacing w:beforeAutospacing="0" w:afterAutospacing="0"/>
        <w:ind w:firstLine="420"/>
        <w:rPr>
          <w:rFonts w:ascii="方正黑体_GBK" w:eastAsia="方正黑体_GBK"/>
          <w:sz w:val="32"/>
          <w:szCs w:val="32"/>
        </w:rPr>
      </w:pPr>
      <w:r w:rsidRPr="0050049D">
        <w:rPr>
          <w:rFonts w:ascii="方正黑体_GBK" w:eastAsia="方正黑体_GBK" w:hAnsi="宋体" w:cs="Calibri" w:hint="eastAsia"/>
          <w:kern w:val="2"/>
          <w:sz w:val="32"/>
          <w:szCs w:val="32"/>
        </w:rPr>
        <w:lastRenderedPageBreak/>
        <w:t>四、招收对象和条件</w:t>
      </w:r>
    </w:p>
    <w:p w:rsidR="005C59F0" w:rsidRPr="00024402" w:rsidRDefault="001A6A67" w:rsidP="00024402">
      <w:pPr>
        <w:ind w:firstLineChars="200" w:firstLine="640"/>
        <w:rPr>
          <w:rFonts w:ascii="方正仿宋_GBK" w:eastAsia="方正仿宋_GBK" w:hAnsi="宋体" w:cs="仿宋"/>
          <w:color w:val="333333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>1.拟从事中医或中医全科临床医疗工作的中医学（含中西医 结合）类专业本科及以上学历的毕业生，以应届本科毕业生为重点；</w:t>
      </w:r>
    </w:p>
    <w:p w:rsidR="005C59F0" w:rsidRPr="00024402" w:rsidRDefault="001A6A67" w:rsidP="00024402">
      <w:pPr>
        <w:ind w:firstLineChars="200" w:firstLine="640"/>
        <w:rPr>
          <w:rFonts w:ascii="方正仿宋_GBK" w:eastAsia="方正仿宋_GBK" w:hAnsi="宋体" w:cs="仿宋"/>
          <w:color w:val="333333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 xml:space="preserve">2.已从事中医临床医疗工作并获得执业医师资格，需要接受培训的人员； </w:t>
      </w:r>
    </w:p>
    <w:p w:rsidR="005C59F0" w:rsidRPr="00024402" w:rsidRDefault="001A6A67" w:rsidP="00024402">
      <w:pPr>
        <w:ind w:firstLineChars="200" w:firstLine="640"/>
        <w:rPr>
          <w:rFonts w:ascii="方正仿宋_GBK" w:eastAsia="方正仿宋_GBK" w:hAnsi="宋体" w:cs="仿宋"/>
          <w:color w:val="333333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 xml:space="preserve">3.在读的中医硕士专业学位研究生； </w:t>
      </w:r>
    </w:p>
    <w:p w:rsidR="005C59F0" w:rsidRPr="00024402" w:rsidRDefault="001A6A67" w:rsidP="00024402">
      <w:pPr>
        <w:ind w:firstLineChars="200" w:firstLine="640"/>
        <w:rPr>
          <w:rFonts w:ascii="方正仿宋_GBK" w:eastAsia="方正仿宋_GBK" w:hAnsi="宋体" w:cs="仿宋"/>
          <w:color w:val="333333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 xml:space="preserve">4.向来自县及县以下基层医疗卫生机构委派培训对象倾斜，加大面向社会招收培训对象的力度； </w:t>
      </w:r>
    </w:p>
    <w:p w:rsidR="005C59F0" w:rsidRPr="00024402" w:rsidRDefault="001A6A67" w:rsidP="00024402">
      <w:pPr>
        <w:ind w:firstLineChars="200" w:firstLine="640"/>
        <w:rPr>
          <w:rFonts w:ascii="方正仿宋_GBK" w:eastAsia="方正仿宋_GBK" w:hAnsi="宋体" w:cs="仿宋"/>
          <w:color w:val="333333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>5.参加中医住院医师规范化培训的在培学员</w:t>
      </w:r>
      <w:proofErr w:type="gramStart"/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>或退培未满</w:t>
      </w:r>
      <w:proofErr w:type="gramEnd"/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>三年的学员不予招收。</w:t>
      </w:r>
    </w:p>
    <w:p w:rsidR="005C59F0" w:rsidRPr="00051990" w:rsidRDefault="001A6A67">
      <w:pPr>
        <w:pStyle w:val="a3"/>
        <w:widowControl/>
        <w:spacing w:beforeAutospacing="0" w:afterAutospacing="0"/>
        <w:ind w:firstLine="420"/>
        <w:rPr>
          <w:rFonts w:ascii="方正黑体_GBK" w:eastAsia="方正黑体_GBK"/>
          <w:sz w:val="32"/>
          <w:szCs w:val="32"/>
        </w:rPr>
      </w:pPr>
      <w:r w:rsidRPr="00051990">
        <w:rPr>
          <w:rFonts w:ascii="方正黑体_GBK" w:eastAsia="方正黑体_GBK" w:hAnsi="宋体" w:cs="Calibri" w:hint="eastAsia"/>
          <w:kern w:val="2"/>
          <w:sz w:val="32"/>
          <w:szCs w:val="32"/>
        </w:rPr>
        <w:t>五、招生计划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/>
          <w:sz w:val="32"/>
          <w:szCs w:val="32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医院2021年招收住院医师规范化培训学员共计60名，其中中医全科专业15名，中医专业45名。</w:t>
      </w:r>
    </w:p>
    <w:p w:rsidR="005C59F0" w:rsidRPr="00051990" w:rsidRDefault="001A6A67">
      <w:pPr>
        <w:pStyle w:val="a3"/>
        <w:widowControl/>
        <w:spacing w:beforeAutospacing="0" w:afterAutospacing="0"/>
        <w:ind w:firstLine="420"/>
        <w:rPr>
          <w:rFonts w:ascii="方正黑体_GBK" w:eastAsia="方正黑体_GBK"/>
          <w:sz w:val="32"/>
          <w:szCs w:val="32"/>
        </w:rPr>
      </w:pPr>
      <w:r w:rsidRPr="00051990">
        <w:rPr>
          <w:rFonts w:ascii="方正黑体_GBK" w:eastAsia="方正黑体_GBK" w:hAnsi="宋体" w:cs="Calibri" w:hint="eastAsia"/>
          <w:kern w:val="2"/>
          <w:sz w:val="32"/>
          <w:szCs w:val="32"/>
        </w:rPr>
        <w:t>六、培训学员待遇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/>
          <w:sz w:val="32"/>
          <w:szCs w:val="32"/>
        </w:rPr>
      </w:pPr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按政策发放，国家补助1666元/月，市级补助833元/月，医院发放工资1500元/月（含五险）。医院提供免费住宿。</w:t>
      </w:r>
    </w:p>
    <w:p w:rsidR="005C59F0" w:rsidRPr="00051990" w:rsidRDefault="001A6A67">
      <w:pPr>
        <w:pStyle w:val="a3"/>
        <w:widowControl/>
        <w:spacing w:beforeAutospacing="0" w:afterAutospacing="0"/>
        <w:ind w:firstLine="420"/>
        <w:rPr>
          <w:rFonts w:ascii="方正黑体_GBK" w:eastAsia="方正黑体_GBK"/>
          <w:sz w:val="32"/>
          <w:szCs w:val="32"/>
        </w:rPr>
      </w:pPr>
      <w:r w:rsidRPr="00051990">
        <w:rPr>
          <w:rFonts w:ascii="方正黑体_GBK" w:eastAsia="方正黑体_GBK" w:hAnsi="宋体" w:cs="Calibri" w:hint="eastAsia"/>
          <w:kern w:val="2"/>
          <w:sz w:val="32"/>
          <w:szCs w:val="32"/>
        </w:rPr>
        <w:t>七、报名及资格审核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（一）报名时间：</w:t>
      </w:r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2021年7月5日至11日，报名截止时间为7月11日18:00。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（二）报名形式：实行网上报名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lastRenderedPageBreak/>
        <w:t>1.登录重庆医药卫生人才网-重庆市住院医师、护士规范化培训专区（http://www.cqwsrc.com/webSite/RCPXZX/ZY/），选择进入“2021 年重庆市中医住院（全科）医师规范化培训网上报名入口”。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2.注册获取用户名及密码，并填写个人信息、 报考志愿，提交个人资料等待报考资格审核。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（三）提交资料：报名者请在填报信息时上</w:t>
      </w:r>
      <w:proofErr w:type="gramStart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传个人</w:t>
      </w:r>
      <w:proofErr w:type="gramEnd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电子照片、 身份证、毕业证书、学位证书、执业医师资格证等证件照片，照片模糊不清者不予审核通过。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 xml:space="preserve">（四）填报志愿：每位报考者限报 2 </w:t>
      </w:r>
      <w:proofErr w:type="gramStart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个</w:t>
      </w:r>
      <w:proofErr w:type="gramEnd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志愿。按所报考志愿的顺序填写，其中第一志愿报考“中医全科”的人员将优先录取。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（五）报名成功后请加入2021年中医</w:t>
      </w:r>
      <w:proofErr w:type="gramStart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规</w:t>
      </w:r>
      <w:proofErr w:type="gramEnd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培招</w:t>
      </w:r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生QQ群（群号：614709519，入群前</w:t>
      </w:r>
      <w:proofErr w:type="gramStart"/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请修改</w:t>
      </w:r>
      <w:proofErr w:type="gramEnd"/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备注为姓名+手机号）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jc w:val="center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noProof/>
          <w:color w:val="333333"/>
          <w:kern w:val="2"/>
          <w:sz w:val="32"/>
          <w:szCs w:val="32"/>
          <w:shd w:val="clear" w:color="auto" w:fill="FFFFFF"/>
        </w:rPr>
        <w:drawing>
          <wp:inline distT="0" distB="0" distL="114300" distR="114300">
            <wp:extent cx="2266950" cy="2381250"/>
            <wp:effectExtent l="0" t="0" r="0" b="0"/>
            <wp:docPr id="1" name="图片 1" descr="2021级住院（全科）医师规培-永川中医院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级住院（全科）医师规培-永川中医院群聊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9F0" w:rsidRPr="00024402" w:rsidRDefault="005C59F0">
      <w:pPr>
        <w:pStyle w:val="a3"/>
        <w:widowControl/>
        <w:spacing w:beforeAutospacing="0" w:afterAutospacing="0"/>
        <w:ind w:firstLine="420"/>
        <w:rPr>
          <w:rFonts w:ascii="方正仿宋_GBK" w:eastAsia="方正仿宋_GBK"/>
          <w:sz w:val="32"/>
          <w:szCs w:val="32"/>
        </w:rPr>
      </w:pPr>
    </w:p>
    <w:p w:rsidR="005C59F0" w:rsidRPr="00051990" w:rsidRDefault="001A6A67" w:rsidP="00051990">
      <w:pPr>
        <w:pStyle w:val="a3"/>
        <w:widowControl/>
        <w:spacing w:beforeAutospacing="0" w:afterAutospacing="0"/>
        <w:ind w:firstLine="420"/>
        <w:rPr>
          <w:rFonts w:ascii="方正黑体_GBK" w:eastAsia="方正黑体_GBK" w:hAnsi="宋体" w:cs="Calibri"/>
          <w:kern w:val="2"/>
          <w:sz w:val="32"/>
          <w:szCs w:val="32"/>
        </w:rPr>
      </w:pPr>
      <w:r w:rsidRPr="00051990">
        <w:rPr>
          <w:rFonts w:ascii="方正黑体_GBK" w:eastAsia="方正黑体_GBK" w:hAnsi="宋体" w:cs="Calibri" w:hint="eastAsia"/>
          <w:kern w:val="2"/>
          <w:sz w:val="32"/>
          <w:szCs w:val="32"/>
        </w:rPr>
        <w:lastRenderedPageBreak/>
        <w:t>八、报到及现场资格审核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（一）报到时间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第一志愿：</w:t>
      </w:r>
      <w:r w:rsidR="00B8493F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2021</w:t>
      </w: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 xml:space="preserve">年7月19日8：00—10：00 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第二志愿：202</w:t>
      </w:r>
      <w:r w:rsidR="00B8493F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1</w:t>
      </w: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 xml:space="preserve">年7月22日8：00—10：00 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（二）报到地点</w:t>
      </w:r>
    </w:p>
    <w:p w:rsidR="005C59F0" w:rsidRPr="00024402" w:rsidRDefault="001A6A67" w:rsidP="00024402">
      <w:pPr>
        <w:ind w:firstLineChars="250" w:firstLine="800"/>
        <w:rPr>
          <w:rFonts w:ascii="方正仿宋_GBK" w:eastAsia="方正仿宋_GBK" w:hAnsi="宋体" w:cs="仿宋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sz w:val="32"/>
          <w:szCs w:val="32"/>
          <w:shd w:val="clear" w:color="auto" w:fill="FFFFFF"/>
        </w:rPr>
        <w:t>永川区中医院B栋7楼会议室</w:t>
      </w:r>
      <w:bookmarkStart w:id="0" w:name="_GoBack"/>
      <w:bookmarkEnd w:id="0"/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（三）现场审核内容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1.报名表（资格审查通过的学员在重庆医药卫生人才网-重庆市住院医师、护士规范化培训专区打印）1份；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2.身份证复印件或带有身份证号码的户口簿复印件2份；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3.学历证、学位证、外语</w:t>
      </w:r>
      <w:proofErr w:type="gramStart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考级证复印件</w:t>
      </w:r>
      <w:proofErr w:type="gramEnd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各式各1份；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4.执业资格证书复印件1份；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5.单位人需开具单位证明，其内容包括：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（1）单位同意派到我院进行中医/中医全科专业的</w:t>
      </w:r>
      <w:proofErr w:type="gramStart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规</w:t>
      </w:r>
      <w:proofErr w:type="gramEnd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培；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（2）证明学员与单位已经签订正式用人单位聘用合同。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（四）结果应用</w:t>
      </w:r>
    </w:p>
    <w:p w:rsidR="005C59F0" w:rsidRPr="00051990" w:rsidRDefault="001A6A67" w:rsidP="00051990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现场资格审核通过者方可进入笔试，未通过者将相关材料汇总上报市卫</w:t>
      </w:r>
      <w:proofErr w:type="gramStart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健委中医住培</w:t>
      </w:r>
      <w:proofErr w:type="gramEnd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办公室。</w:t>
      </w:r>
    </w:p>
    <w:p w:rsidR="005C59F0" w:rsidRPr="00051990" w:rsidRDefault="001A6A67">
      <w:pPr>
        <w:pStyle w:val="a3"/>
        <w:widowControl/>
        <w:spacing w:beforeAutospacing="0" w:afterAutospacing="0"/>
        <w:ind w:firstLine="420"/>
        <w:rPr>
          <w:rFonts w:ascii="方正黑体_GBK" w:eastAsia="方正黑体_GBK"/>
          <w:sz w:val="32"/>
          <w:szCs w:val="32"/>
        </w:rPr>
      </w:pPr>
      <w:r w:rsidRPr="00051990">
        <w:rPr>
          <w:rFonts w:ascii="方正黑体_GBK" w:eastAsia="方正黑体_GBK" w:hAnsi="宋体" w:cs="Calibri" w:hint="eastAsia"/>
          <w:kern w:val="2"/>
          <w:sz w:val="32"/>
          <w:szCs w:val="32"/>
        </w:rPr>
        <w:t>九、笔试及面试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（一）笔试及面试时间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1.第一志愿笔试时间：</w:t>
      </w:r>
      <w:r w:rsidR="00B8493F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2021</w:t>
      </w: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年7月19日10:00-12:00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lastRenderedPageBreak/>
        <w:t>面试时间：202</w:t>
      </w:r>
      <w:r w:rsidR="00B8493F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1</w:t>
      </w: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年7月20日9:00-12:00，特别提醒：请提前30分钟报到。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2.第二志愿笔试时间：202</w:t>
      </w:r>
      <w:r w:rsidR="00B8493F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1</w:t>
      </w: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年7月22日10:00-12:00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面试时间：202</w:t>
      </w:r>
      <w:r w:rsidR="00B8493F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1</w:t>
      </w: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年7月22日15:00-18：00，特别提醒：请提前30分钟报到。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（二）笔试及面试地点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1.笔试地点：</w:t>
      </w: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>永川区中医院住院B栋7楼会议室</w:t>
      </w: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2.面试地点：</w:t>
      </w:r>
      <w:r w:rsidRPr="00024402">
        <w:rPr>
          <w:rFonts w:ascii="方正仿宋_GBK" w:eastAsia="方正仿宋_GBK" w:hAnsi="宋体" w:cs="仿宋" w:hint="eastAsia"/>
          <w:color w:val="333333"/>
          <w:sz w:val="32"/>
          <w:szCs w:val="32"/>
          <w:shd w:val="clear" w:color="auto" w:fill="FFFFFF"/>
        </w:rPr>
        <w:t>永川区中医院住院A栋18楼会议室</w:t>
      </w: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（特别提示：所有来院考生需提供7月18日</w:t>
      </w:r>
      <w:proofErr w:type="gramStart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渝康码</w:t>
      </w:r>
      <w:proofErr w:type="gramEnd"/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彩色纸质件：要求必须为“绿码”且“14天内未到过中高风险地区所在城市”。）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（三）笔试及面试形式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0000FF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1.笔试形式：纸质试</w:t>
      </w:r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卷（请携带签字笔）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2.面试形式：面试采取结构化面试，面试顺序由应试者现场抽签决定。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（四）笔试及面试内容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1.笔试内容：中医基础及中医临床专业理论知识。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2.面试内容：中医专业知识、技能操作、中医临床思维、沟通交流能力及法律法规知识等。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（五）结果应用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笔试和面试总成绩满分均为100分，最后考试总成绩满分为100分，其中笔</w:t>
      </w:r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试占70%，面试占30%。根据招生计划名</w:t>
      </w:r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lastRenderedPageBreak/>
        <w:t>额按总成绩由高到低的顺序等额（1：1）依次纳入体检人员名单。若最后一名纳入体检人员总成绩</w:t>
      </w:r>
      <w:proofErr w:type="gramStart"/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并例</w:t>
      </w:r>
      <w:proofErr w:type="gramEnd"/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，则以笔试成绩高者优先。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（六）总成绩公布时间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第一志愿：7月21日；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第二志愿：7月23日；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/>
          <w:sz w:val="32"/>
          <w:szCs w:val="32"/>
        </w:rPr>
      </w:pPr>
      <w:r w:rsidRPr="00024402">
        <w:rPr>
          <w:rFonts w:ascii="方正仿宋_GBK" w:eastAsia="方正仿宋_GBK" w:hAnsi="宋体" w:cs="仿宋" w:hint="eastAsia"/>
          <w:kern w:val="2"/>
          <w:sz w:val="32"/>
          <w:szCs w:val="32"/>
          <w:shd w:val="clear" w:color="auto" w:fill="FFFFFF"/>
        </w:rPr>
        <w:t>调剂录取：7月29日。</w:t>
      </w:r>
    </w:p>
    <w:p w:rsidR="005C59F0" w:rsidRPr="00051990" w:rsidRDefault="001A6A67">
      <w:pPr>
        <w:pStyle w:val="a3"/>
        <w:widowControl/>
        <w:spacing w:beforeAutospacing="0" w:afterAutospacing="0"/>
        <w:ind w:firstLine="420"/>
        <w:rPr>
          <w:rFonts w:ascii="方正黑体_GBK" w:eastAsia="方正黑体_GBK"/>
          <w:sz w:val="32"/>
          <w:szCs w:val="32"/>
        </w:rPr>
      </w:pPr>
      <w:r w:rsidRPr="00051990">
        <w:rPr>
          <w:rFonts w:ascii="方正黑体_GBK" w:eastAsia="方正黑体_GBK" w:hAnsi="宋体" w:cs="Calibri" w:hint="eastAsia"/>
          <w:kern w:val="2"/>
          <w:sz w:val="32"/>
          <w:szCs w:val="32"/>
        </w:rPr>
        <w:t>十、体检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1.纳入体检人员：按标准要求体检（详见重庆市住院医师护士规范化培训事务管理办公室下发的《重庆市住院医师规范化培训入学体检标准》）。体检人员以公布总成绩时纳入体检人员名单者为准。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2.体检时间及地点另行通知。未按规定时间参加体检者视为自动放弃体检资格。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/>
          <w:sz w:val="32"/>
          <w:szCs w:val="32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3.结果应用：因自动放弃体检资格或体检不合格者，其缺额按报考人员总成绩由高到低依次递补。体检合格者纳入拟录取人员名单进行公示。</w:t>
      </w:r>
    </w:p>
    <w:p w:rsidR="005C59F0" w:rsidRPr="00051990" w:rsidRDefault="001A6A67">
      <w:pPr>
        <w:pStyle w:val="a3"/>
        <w:widowControl/>
        <w:spacing w:beforeAutospacing="0" w:afterAutospacing="0"/>
        <w:ind w:firstLine="420"/>
        <w:rPr>
          <w:rFonts w:ascii="方正黑体_GBK" w:eastAsia="方正黑体_GBK"/>
          <w:sz w:val="32"/>
          <w:szCs w:val="32"/>
        </w:rPr>
      </w:pPr>
      <w:r w:rsidRPr="00051990">
        <w:rPr>
          <w:rFonts w:ascii="方正黑体_GBK" w:eastAsia="方正黑体_GBK" w:hAnsi="宋体" w:cs="Calibri" w:hint="eastAsia"/>
          <w:kern w:val="2"/>
          <w:sz w:val="32"/>
          <w:szCs w:val="32"/>
        </w:rPr>
        <w:t>十一、公示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1.查询网站：重庆医药卫生人才网-重庆市住院医师、护士规范化培训专区（www.cqwsrc.com）。</w:t>
      </w:r>
    </w:p>
    <w:p w:rsidR="005C59F0" w:rsidRPr="00024402" w:rsidRDefault="001A6A67">
      <w:pPr>
        <w:pStyle w:val="a3"/>
        <w:widowControl/>
        <w:spacing w:beforeAutospacing="0" w:afterAutospacing="0"/>
        <w:ind w:firstLine="420"/>
        <w:rPr>
          <w:rFonts w:ascii="方正仿宋_GBK" w:eastAsia="方正仿宋_GBK"/>
          <w:sz w:val="32"/>
          <w:szCs w:val="32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2.重庆市永川区中医院官网：https://www.cqycqzyy.com/ 。</w:t>
      </w:r>
    </w:p>
    <w:p w:rsidR="005C59F0" w:rsidRPr="00051990" w:rsidRDefault="001A6A67">
      <w:pPr>
        <w:pStyle w:val="a3"/>
        <w:widowControl/>
        <w:spacing w:beforeAutospacing="0" w:afterAutospacing="0"/>
        <w:ind w:firstLine="420"/>
        <w:rPr>
          <w:rFonts w:ascii="方正黑体_GBK" w:eastAsia="方正黑体_GBK" w:hAnsi="宋体" w:cs="Calibri"/>
          <w:kern w:val="2"/>
          <w:sz w:val="32"/>
          <w:szCs w:val="32"/>
        </w:rPr>
      </w:pPr>
      <w:r w:rsidRPr="00051990">
        <w:rPr>
          <w:rFonts w:ascii="方正黑体_GBK" w:eastAsia="方正黑体_GBK" w:hAnsi="宋体" w:cs="Calibri" w:hint="eastAsia"/>
          <w:kern w:val="2"/>
          <w:sz w:val="32"/>
          <w:szCs w:val="32"/>
        </w:rPr>
        <w:t>十二、联系方式</w:t>
      </w:r>
    </w:p>
    <w:p w:rsidR="005C59F0" w:rsidRPr="00024402" w:rsidRDefault="001A6A67" w:rsidP="00024402">
      <w:pPr>
        <w:pStyle w:val="a3"/>
        <w:widowControl/>
        <w:spacing w:beforeAutospacing="0" w:afterAutospacing="0"/>
        <w:ind w:firstLineChars="200" w:firstLine="640"/>
        <w:rPr>
          <w:rFonts w:ascii="方正仿宋_GBK" w:eastAsia="方正仿宋_GBK" w:hAnsi="宋体" w:cs="仿宋"/>
          <w:color w:val="333333"/>
          <w:kern w:val="2"/>
          <w:sz w:val="32"/>
          <w:szCs w:val="32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lastRenderedPageBreak/>
        <w:t>联系地址:</w:t>
      </w:r>
      <w:r w:rsidR="00051990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 xml:space="preserve"> </w:t>
      </w: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重庆市永川区迎宾大道2号</w:t>
      </w:r>
    </w:p>
    <w:p w:rsidR="005C59F0" w:rsidRDefault="001A6A67" w:rsidP="00024402">
      <w:pPr>
        <w:pStyle w:val="a3"/>
        <w:widowControl/>
        <w:spacing w:beforeAutospacing="0" w:afterAutospacing="0"/>
        <w:ind w:firstLineChars="200" w:firstLine="640"/>
        <w:rPr>
          <w:rFonts w:ascii="仿宋_GB2312" w:eastAsia="仿宋_GB2312" w:hAnsi="宋体" w:cs="仿宋"/>
          <w:color w:val="333333"/>
          <w:kern w:val="2"/>
          <w:sz w:val="28"/>
          <w:szCs w:val="28"/>
          <w:shd w:val="clear" w:color="auto" w:fill="FFFFFF"/>
        </w:rPr>
      </w:pP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联系电话：张老师023-49822235</w:t>
      </w:r>
      <w:r w:rsidRPr="00024402">
        <w:rPr>
          <w:rFonts w:ascii="方正仿宋_GBK" w:eastAsia="方正仿宋_GBK" w:hAnsi="宋体" w:cs="仿宋" w:hint="eastAsia"/>
          <w:color w:val="333333"/>
          <w:kern w:val="2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宋体" w:cs="仿宋" w:hint="eastAsia"/>
          <w:color w:val="333333"/>
          <w:kern w:val="2"/>
          <w:sz w:val="28"/>
          <w:szCs w:val="28"/>
          <w:shd w:val="clear" w:color="auto" w:fill="FFFFFF"/>
        </w:rPr>
        <w:t>         </w:t>
      </w:r>
    </w:p>
    <w:p w:rsidR="005C59F0" w:rsidRDefault="005C59F0"/>
    <w:sectPr w:rsidR="005C59F0" w:rsidSect="005C5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A2" w:rsidRDefault="00F665A2" w:rsidP="00024402">
      <w:r>
        <w:separator/>
      </w:r>
    </w:p>
  </w:endnote>
  <w:endnote w:type="continuationSeparator" w:id="0">
    <w:p w:rsidR="00F665A2" w:rsidRDefault="00F665A2" w:rsidP="0002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经典标宋简">
    <w:charset w:val="86"/>
    <w:family w:val="modern"/>
    <w:pitch w:val="fixed"/>
    <w:sig w:usb0="A1002AEF" w:usb1="F9DF7CFB" w:usb2="0000001E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A2" w:rsidRDefault="00F665A2" w:rsidP="00024402">
      <w:r>
        <w:separator/>
      </w:r>
    </w:p>
  </w:footnote>
  <w:footnote w:type="continuationSeparator" w:id="0">
    <w:p w:rsidR="00F665A2" w:rsidRDefault="00F665A2" w:rsidP="00024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7FA2"/>
    <w:multiLevelType w:val="singleLevel"/>
    <w:tmpl w:val="304B7F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C59F0"/>
    <w:rsid w:val="00024402"/>
    <w:rsid w:val="00051990"/>
    <w:rsid w:val="001A6A67"/>
    <w:rsid w:val="003F0786"/>
    <w:rsid w:val="0050049D"/>
    <w:rsid w:val="005C59F0"/>
    <w:rsid w:val="006D19B6"/>
    <w:rsid w:val="00A03ACB"/>
    <w:rsid w:val="00B03405"/>
    <w:rsid w:val="00B8493F"/>
    <w:rsid w:val="00F665A2"/>
    <w:rsid w:val="00FF4409"/>
    <w:rsid w:val="01795C54"/>
    <w:rsid w:val="01DD74AB"/>
    <w:rsid w:val="022E57F6"/>
    <w:rsid w:val="02F65905"/>
    <w:rsid w:val="03F403BD"/>
    <w:rsid w:val="048307DF"/>
    <w:rsid w:val="04935F40"/>
    <w:rsid w:val="04EC791C"/>
    <w:rsid w:val="05615140"/>
    <w:rsid w:val="056B33FC"/>
    <w:rsid w:val="05A71E2E"/>
    <w:rsid w:val="062E3FE6"/>
    <w:rsid w:val="074A0532"/>
    <w:rsid w:val="077D6805"/>
    <w:rsid w:val="08031454"/>
    <w:rsid w:val="096A08BF"/>
    <w:rsid w:val="097517D9"/>
    <w:rsid w:val="0C6779AB"/>
    <w:rsid w:val="0CBA336E"/>
    <w:rsid w:val="0CBB422D"/>
    <w:rsid w:val="0D130CB1"/>
    <w:rsid w:val="0D5874F0"/>
    <w:rsid w:val="0DDC13B3"/>
    <w:rsid w:val="0E01571C"/>
    <w:rsid w:val="0E5054BA"/>
    <w:rsid w:val="0F3948F7"/>
    <w:rsid w:val="0F6A1FE3"/>
    <w:rsid w:val="10504EB8"/>
    <w:rsid w:val="109F2A34"/>
    <w:rsid w:val="10C6193D"/>
    <w:rsid w:val="10ED66F7"/>
    <w:rsid w:val="110276B4"/>
    <w:rsid w:val="110B2AF7"/>
    <w:rsid w:val="115A52CF"/>
    <w:rsid w:val="11EC2DF3"/>
    <w:rsid w:val="1282019F"/>
    <w:rsid w:val="13C9496B"/>
    <w:rsid w:val="14362C9B"/>
    <w:rsid w:val="143E1FB4"/>
    <w:rsid w:val="14BD7A85"/>
    <w:rsid w:val="151606B1"/>
    <w:rsid w:val="152A58DB"/>
    <w:rsid w:val="152C7F00"/>
    <w:rsid w:val="1694793F"/>
    <w:rsid w:val="17484DC5"/>
    <w:rsid w:val="17F5569C"/>
    <w:rsid w:val="17FF47E1"/>
    <w:rsid w:val="185B3E5F"/>
    <w:rsid w:val="186A76CB"/>
    <w:rsid w:val="197E6E1B"/>
    <w:rsid w:val="19F02783"/>
    <w:rsid w:val="1A744EF0"/>
    <w:rsid w:val="1A9F7E2D"/>
    <w:rsid w:val="1AD83A70"/>
    <w:rsid w:val="1BF001D3"/>
    <w:rsid w:val="1C2676AB"/>
    <w:rsid w:val="1CDE4A32"/>
    <w:rsid w:val="1CF72E47"/>
    <w:rsid w:val="20041439"/>
    <w:rsid w:val="2005483F"/>
    <w:rsid w:val="21F15647"/>
    <w:rsid w:val="226C23D3"/>
    <w:rsid w:val="22CA035C"/>
    <w:rsid w:val="230B250B"/>
    <w:rsid w:val="23234F20"/>
    <w:rsid w:val="23D97EAA"/>
    <w:rsid w:val="242C000D"/>
    <w:rsid w:val="24F63A82"/>
    <w:rsid w:val="2521264F"/>
    <w:rsid w:val="25A54430"/>
    <w:rsid w:val="25C11DD8"/>
    <w:rsid w:val="26051CDF"/>
    <w:rsid w:val="26226F93"/>
    <w:rsid w:val="26CD17ED"/>
    <w:rsid w:val="28AD5C4A"/>
    <w:rsid w:val="28DD6831"/>
    <w:rsid w:val="29104296"/>
    <w:rsid w:val="2A3B4D4E"/>
    <w:rsid w:val="2A487BE4"/>
    <w:rsid w:val="2A88008D"/>
    <w:rsid w:val="2ACF5AF3"/>
    <w:rsid w:val="2AD564E5"/>
    <w:rsid w:val="2AE553F3"/>
    <w:rsid w:val="2B2C3818"/>
    <w:rsid w:val="2B6D384E"/>
    <w:rsid w:val="2B8A6C86"/>
    <w:rsid w:val="2BAE12A0"/>
    <w:rsid w:val="2C083CF2"/>
    <w:rsid w:val="30470CCD"/>
    <w:rsid w:val="309F6790"/>
    <w:rsid w:val="310D353C"/>
    <w:rsid w:val="318E1C29"/>
    <w:rsid w:val="320E2791"/>
    <w:rsid w:val="33544377"/>
    <w:rsid w:val="34CA77B1"/>
    <w:rsid w:val="34DF19B7"/>
    <w:rsid w:val="354B5094"/>
    <w:rsid w:val="35D322F8"/>
    <w:rsid w:val="36B947E7"/>
    <w:rsid w:val="373D3A3D"/>
    <w:rsid w:val="375C4DE5"/>
    <w:rsid w:val="379B27B1"/>
    <w:rsid w:val="3A3A062C"/>
    <w:rsid w:val="3A7E5CF3"/>
    <w:rsid w:val="3B793127"/>
    <w:rsid w:val="3B7A5091"/>
    <w:rsid w:val="3BC66E1C"/>
    <w:rsid w:val="3C1C22CB"/>
    <w:rsid w:val="3EB02B2D"/>
    <w:rsid w:val="3F493ED4"/>
    <w:rsid w:val="408F797F"/>
    <w:rsid w:val="41BC64ED"/>
    <w:rsid w:val="42EC4774"/>
    <w:rsid w:val="42F90D18"/>
    <w:rsid w:val="43881F56"/>
    <w:rsid w:val="4499171A"/>
    <w:rsid w:val="44B47A97"/>
    <w:rsid w:val="45274756"/>
    <w:rsid w:val="45A76422"/>
    <w:rsid w:val="4607285C"/>
    <w:rsid w:val="46614ACF"/>
    <w:rsid w:val="47111B9C"/>
    <w:rsid w:val="474D0A02"/>
    <w:rsid w:val="47A421C7"/>
    <w:rsid w:val="47AB16B1"/>
    <w:rsid w:val="48BF4A9E"/>
    <w:rsid w:val="493F09B9"/>
    <w:rsid w:val="49E53A66"/>
    <w:rsid w:val="4B67109E"/>
    <w:rsid w:val="4BAC6EAF"/>
    <w:rsid w:val="4C6901BC"/>
    <w:rsid w:val="4D773EB1"/>
    <w:rsid w:val="4E2B7CE4"/>
    <w:rsid w:val="4ED51C7E"/>
    <w:rsid w:val="4EE86B5A"/>
    <w:rsid w:val="4EED5BA6"/>
    <w:rsid w:val="4F0B065C"/>
    <w:rsid w:val="4F5646D8"/>
    <w:rsid w:val="4F8640C0"/>
    <w:rsid w:val="4F871A23"/>
    <w:rsid w:val="51952899"/>
    <w:rsid w:val="51F24EC0"/>
    <w:rsid w:val="53967D46"/>
    <w:rsid w:val="54036D4D"/>
    <w:rsid w:val="54BE3067"/>
    <w:rsid w:val="554C60E1"/>
    <w:rsid w:val="55873FB1"/>
    <w:rsid w:val="5638698C"/>
    <w:rsid w:val="56415E38"/>
    <w:rsid w:val="564F6FDC"/>
    <w:rsid w:val="566D501C"/>
    <w:rsid w:val="567965C3"/>
    <w:rsid w:val="58F87A3D"/>
    <w:rsid w:val="59606FE1"/>
    <w:rsid w:val="597C5049"/>
    <w:rsid w:val="59EF5DC5"/>
    <w:rsid w:val="5A594093"/>
    <w:rsid w:val="5A673D7B"/>
    <w:rsid w:val="5AE8419B"/>
    <w:rsid w:val="5B3C3EB4"/>
    <w:rsid w:val="5B8D0E16"/>
    <w:rsid w:val="5C8E5C7D"/>
    <w:rsid w:val="5D405796"/>
    <w:rsid w:val="5D5A2F00"/>
    <w:rsid w:val="5E3B2337"/>
    <w:rsid w:val="5EBD0CAA"/>
    <w:rsid w:val="5F2E793A"/>
    <w:rsid w:val="5F5609C1"/>
    <w:rsid w:val="5F660ECF"/>
    <w:rsid w:val="5F847217"/>
    <w:rsid w:val="5F8F0175"/>
    <w:rsid w:val="5FC20136"/>
    <w:rsid w:val="602516D3"/>
    <w:rsid w:val="608253A2"/>
    <w:rsid w:val="60E8064E"/>
    <w:rsid w:val="616E7F37"/>
    <w:rsid w:val="623651B7"/>
    <w:rsid w:val="62CB34F5"/>
    <w:rsid w:val="631B2285"/>
    <w:rsid w:val="63BA24D8"/>
    <w:rsid w:val="642911F6"/>
    <w:rsid w:val="642E4EB0"/>
    <w:rsid w:val="64AC2667"/>
    <w:rsid w:val="64B64C90"/>
    <w:rsid w:val="652E13FF"/>
    <w:rsid w:val="65442049"/>
    <w:rsid w:val="656A166E"/>
    <w:rsid w:val="65812272"/>
    <w:rsid w:val="65BF2E59"/>
    <w:rsid w:val="66265A56"/>
    <w:rsid w:val="670A23C9"/>
    <w:rsid w:val="6793302B"/>
    <w:rsid w:val="67D76D16"/>
    <w:rsid w:val="6832099C"/>
    <w:rsid w:val="693B7702"/>
    <w:rsid w:val="6A3321F8"/>
    <w:rsid w:val="6AD943FD"/>
    <w:rsid w:val="6BCE048F"/>
    <w:rsid w:val="6C0E0176"/>
    <w:rsid w:val="6D29682E"/>
    <w:rsid w:val="6D5B1FF3"/>
    <w:rsid w:val="6E53235F"/>
    <w:rsid w:val="6EB26E5F"/>
    <w:rsid w:val="6F614340"/>
    <w:rsid w:val="6F6B076A"/>
    <w:rsid w:val="6F96504F"/>
    <w:rsid w:val="6FB43877"/>
    <w:rsid w:val="6FF348C9"/>
    <w:rsid w:val="71396BF0"/>
    <w:rsid w:val="713A39CD"/>
    <w:rsid w:val="71615E84"/>
    <w:rsid w:val="72073186"/>
    <w:rsid w:val="72563262"/>
    <w:rsid w:val="7281436F"/>
    <w:rsid w:val="771152E4"/>
    <w:rsid w:val="7765555F"/>
    <w:rsid w:val="78155CCD"/>
    <w:rsid w:val="781B1F5F"/>
    <w:rsid w:val="799C7B26"/>
    <w:rsid w:val="79EE69EB"/>
    <w:rsid w:val="7AC0744A"/>
    <w:rsid w:val="7B143A07"/>
    <w:rsid w:val="7BC06740"/>
    <w:rsid w:val="7BDE30A9"/>
    <w:rsid w:val="7CEC5773"/>
    <w:rsid w:val="7E63602F"/>
    <w:rsid w:val="7E9F208C"/>
    <w:rsid w:val="7EED199B"/>
    <w:rsid w:val="7F10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9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C59F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C59F0"/>
    <w:rPr>
      <w:b/>
    </w:rPr>
  </w:style>
  <w:style w:type="paragraph" w:styleId="a5">
    <w:name w:val="header"/>
    <w:basedOn w:val="a"/>
    <w:link w:val="Char"/>
    <w:rsid w:val="00024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244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24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244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024402"/>
    <w:rPr>
      <w:sz w:val="18"/>
      <w:szCs w:val="18"/>
    </w:rPr>
  </w:style>
  <w:style w:type="character" w:customStyle="1" w:styleId="Char1">
    <w:name w:val="批注框文本 Char"/>
    <w:basedOn w:val="a0"/>
    <w:link w:val="a7"/>
    <w:rsid w:val="000244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438</Words>
  <Characters>2497</Characters>
  <Application>Microsoft Office Word</Application>
  <DocSecurity>0</DocSecurity>
  <Lines>20</Lines>
  <Paragraphs>5</Paragraphs>
  <ScaleCrop>false</ScaleCrop>
  <Company>微软中国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8</cp:revision>
  <cp:lastPrinted>2021-06-29T09:41:00Z</cp:lastPrinted>
  <dcterms:created xsi:type="dcterms:W3CDTF">2021-06-17T02:11:00Z</dcterms:created>
  <dcterms:modified xsi:type="dcterms:W3CDTF">2021-07-07T02:36:00Z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BAA213B30B294575B9905EC5AD3EA5DE</vt:lpwstr>
  </property>
  <property fmtid="{D5CDD505-2E9C-101B-9397-08002B2CF9AE}" pid="4" name="KSOSaveFontToCloudKey">
    <vt:lpwstr>206481574_cloud</vt:lpwstr>
  </property>
</Properties>
</file>