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重庆市人社服务打包办“职工退休”事项</w:t>
      </w:r>
    </w:p>
    <w:p>
      <w:pPr>
        <w:spacing w:line="500" w:lineRule="exact"/>
        <w:jc w:val="center"/>
        <w:outlineLvl w:val="0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申报表</w:t>
      </w:r>
    </w:p>
    <w:p>
      <w:pPr>
        <w:spacing w:line="500" w:lineRule="exact"/>
        <w:outlineLvl w:val="0"/>
        <w:rPr>
          <w:rFonts w:ascii="方正仿宋_GBK" w:eastAsia="方正仿宋_GBK" w:hAnsiTheme="minorEastAsia"/>
          <w:b/>
          <w:sz w:val="24"/>
        </w:rPr>
      </w:pPr>
      <w:r>
        <w:rPr>
          <w:rFonts w:hint="eastAsia" w:ascii="方正仿宋_GBK" w:eastAsia="方正仿宋_GBK" w:hAnsiTheme="minorEastAsia"/>
          <w:b/>
          <w:sz w:val="24"/>
        </w:rPr>
        <w:t>申报单位或个人：</w:t>
      </w:r>
      <w:r>
        <w:rPr>
          <w:rFonts w:hint="eastAsia" w:ascii="方正仿宋_GBK" w:eastAsia="方正仿宋_GBK" w:hAnsiTheme="minorEastAsia"/>
          <w:b/>
          <w:sz w:val="24"/>
          <w:lang w:val="en-US" w:eastAsia="zh-CN"/>
        </w:rPr>
        <w:t xml:space="preserve">                             </w:t>
      </w:r>
      <w:r>
        <w:rPr>
          <w:rFonts w:hint="eastAsia" w:ascii="方正仿宋_GBK" w:eastAsia="方正仿宋_GBK" w:hAnsiTheme="minorEastAsia"/>
          <w:b/>
          <w:sz w:val="24"/>
        </w:rPr>
        <w:t xml:space="preserve">           单位编码：</w:t>
      </w:r>
    </w:p>
    <w:tbl>
      <w:tblPr>
        <w:tblStyle w:val="5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992"/>
        <w:gridCol w:w="142"/>
        <w:gridCol w:w="1238"/>
        <w:gridCol w:w="605"/>
        <w:gridCol w:w="567"/>
        <w:gridCol w:w="1417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1" w:type="dxa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ind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hint="eastAsia"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个人编号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居民身份证号码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hint="eastAsia"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居住地址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spacing w:line="400" w:lineRule="exact"/>
              <w:ind w:right="-51"/>
              <w:rPr>
                <w:rFonts w:hint="eastAsia"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联系电话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spacing w:line="400" w:lineRule="exact"/>
              <w:ind w:right="-51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206" w:type="dxa"/>
            <w:gridSpan w:val="11"/>
            <w:vAlign w:val="center"/>
          </w:tcPr>
          <w:p>
            <w:pPr>
              <w:spacing w:before="62" w:beforeLines="20" w:after="62" w:afterLines="20"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起止时间（年月）</w:t>
            </w:r>
          </w:p>
        </w:tc>
        <w:tc>
          <w:tcPr>
            <w:tcW w:w="3222" w:type="dxa"/>
            <w:gridSpan w:val="4"/>
            <w:vMerge w:val="restart"/>
            <w:vAlign w:val="center"/>
          </w:tcPr>
          <w:p>
            <w:pPr>
              <w:spacing w:line="400" w:lineRule="exact"/>
              <w:ind w:left="-108" w:right="-108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工作单位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连续工龄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3222" w:type="dxa"/>
            <w:gridSpan w:val="4"/>
            <w:vMerge w:val="continue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特殊工种岗位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起止时间（年月）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3222" w:type="dxa"/>
            <w:gridSpan w:val="4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3222" w:type="dxa"/>
            <w:gridSpan w:val="4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3222" w:type="dxa"/>
            <w:gridSpan w:val="4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3222" w:type="dxa"/>
            <w:gridSpan w:val="4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增发待遇类别</w:t>
            </w:r>
          </w:p>
        </w:tc>
        <w:tc>
          <w:tcPr>
            <w:tcW w:w="8079" w:type="dxa"/>
            <w:gridSpan w:val="9"/>
          </w:tcPr>
          <w:p>
            <w:pPr>
              <w:spacing w:line="720" w:lineRule="exact"/>
              <w:ind w:left="-51" w:right="-51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□独生子女    □高海拔     □三线津贴      □特殊贡献</w:t>
            </w:r>
          </w:p>
          <w:p>
            <w:pPr>
              <w:widowControl/>
              <w:spacing w:line="7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□孤寡（□有配偶无子女  □无配偶无子女）   □其他</w:t>
            </w:r>
          </w:p>
          <w:p>
            <w:pPr>
              <w:spacing w:line="480" w:lineRule="exact"/>
              <w:ind w:left="-51" w:right="-51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exact"/>
        </w:trPr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ind w:left="-51" w:right="-51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"打包办</w:t>
            </w:r>
            <w:r>
              <w:rPr>
                <w:rFonts w:ascii="方正仿宋_GBK" w:eastAsia="方正仿宋_GBK" w:hAnsiTheme="minorEastAsia"/>
                <w:b/>
                <w:sz w:val="24"/>
              </w:rPr>
              <w:t>”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事项</w:t>
            </w:r>
          </w:p>
        </w:tc>
        <w:tc>
          <w:tcPr>
            <w:tcW w:w="8079" w:type="dxa"/>
            <w:gridSpan w:val="9"/>
          </w:tcPr>
          <w:p>
            <w:pPr>
              <w:jc w:val="lef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□正常退休      □特殊工种退休　   □病退休       □欠费补缴申请</w:t>
            </w:r>
          </w:p>
          <w:p>
            <w:pPr>
              <w:jc w:val="lef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□养老保险关系转移接续   □重复缴费退费申请  　□发放账户维护申请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□申请   □重复缴费退费申请    </w:t>
            </w:r>
          </w:p>
          <w:p>
            <w:pPr>
              <w:spacing w:line="720" w:lineRule="exact"/>
              <w:ind w:left="-51" w:right="-51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</w:trPr>
        <w:tc>
          <w:tcPr>
            <w:tcW w:w="851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报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养老保险关系转移接续申请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widowControl/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□企业职工养老保险关系转入   （ □市外    □ 市内  ）</w:t>
            </w:r>
          </w:p>
          <w:p>
            <w:pPr>
              <w:widowControl/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转入前参保地： </w:t>
            </w: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                                         </w:t>
            </w:r>
          </w:p>
          <w:p>
            <w:pPr>
              <w:widowControl/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□机关事业单位养老保险关系转入</w:t>
            </w:r>
          </w:p>
          <w:p>
            <w:pPr>
              <w:spacing w:line="500" w:lineRule="exact"/>
              <w:ind w:left="-51" w:right="-51"/>
              <w:rPr>
                <w:rFonts w:ascii="方正仿宋_GBK" w:eastAsia="方正仿宋_GBK" w:hAnsiTheme="minorEastAsia"/>
                <w:b/>
                <w:sz w:val="24"/>
                <w:u w:val="single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□军队养老保险关系转入</w:t>
            </w:r>
            <w:r>
              <w:rPr>
                <w:rFonts w:hint="eastAsia" w:ascii="方正仿宋_GBK" w:eastAsia="方正仿宋_GBK" w:cs="仿宋" w:hAnsiTheme="minorEastAsia"/>
                <w:b/>
                <w:bCs/>
                <w:sz w:val="24"/>
              </w:rPr>
              <w:t xml:space="preserve">     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9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欠费补缴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申请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widowControl/>
              <w:spacing w:line="340" w:lineRule="exact"/>
              <w:ind w:firstLine="241" w:firstLineChars="100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是否补缴 :   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0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重复缴费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退费申请</w:t>
            </w:r>
          </w:p>
        </w:tc>
        <w:tc>
          <w:tcPr>
            <w:tcW w:w="8079" w:type="dxa"/>
            <w:gridSpan w:val="9"/>
          </w:tcPr>
          <w:p>
            <w:pPr>
              <w:widowControl/>
              <w:spacing w:line="720" w:lineRule="exact"/>
              <w:rPr>
                <w:rFonts w:ascii="方正仿宋_GBK" w:eastAsia="方正仿宋_GBK" w:hAnsiTheme="minorEastAsia"/>
                <w:b/>
                <w:sz w:val="24"/>
                <w:u w:val="single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本人自愿申请退</w:t>
            </w: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                  　  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（单位）</w:t>
            </w: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spacing w:line="720" w:lineRule="exact"/>
              <w:ind w:left="708" w:hanging="708" w:hangingChars="294"/>
              <w:rPr>
                <w:rFonts w:ascii="方正仿宋_GBK" w:eastAsia="方正仿宋_GBK" w:hAnsiTheme="minorEastAsia"/>
                <w:b/>
                <w:sz w:val="24"/>
                <w:u w:val="single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 　　　　   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期间和</w:t>
            </w: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　　             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（单位）</w:t>
            </w: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                 </w:t>
            </w:r>
          </w:p>
          <w:p>
            <w:pPr>
              <w:widowControl/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  <w:u w:val="single"/>
              </w:rPr>
              <w:t xml:space="preserve">          　　　　　　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期间重复缴纳的基本养老保险费 。</w:t>
            </w:r>
          </w:p>
          <w:p>
            <w:pPr>
              <w:widowControl/>
              <w:spacing w:line="720" w:lineRule="exact"/>
              <w:rPr>
                <w:rFonts w:ascii="方正仿宋_GBK" w:eastAsia="方正仿宋_GBK" w:hAnsiTheme="minorEastAsia"/>
                <w:b/>
                <w:sz w:val="24"/>
                <w:u w:val="single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　　　　　　　　　　　　　　　　　　　　　本人签字确认：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发放账户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维护申请</w:t>
            </w:r>
          </w:p>
        </w:tc>
        <w:tc>
          <w:tcPr>
            <w:tcW w:w="1842" w:type="dxa"/>
            <w:gridSpan w:val="2"/>
          </w:tcPr>
          <w:p>
            <w:pPr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养老金发放银行</w:t>
            </w:r>
          </w:p>
        </w:tc>
        <w:tc>
          <w:tcPr>
            <w:tcW w:w="6237" w:type="dxa"/>
            <w:gridSpan w:val="7"/>
          </w:tcPr>
          <w:p>
            <w:pPr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银行账号</w:t>
            </w:r>
          </w:p>
        </w:tc>
        <w:tc>
          <w:tcPr>
            <w:tcW w:w="6237" w:type="dxa"/>
            <w:gridSpan w:val="7"/>
          </w:tcPr>
          <w:p>
            <w:pPr>
              <w:spacing w:line="720" w:lineRule="exact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退休</w:t>
            </w:r>
          </w:p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申请</w:t>
            </w:r>
          </w:p>
        </w:tc>
        <w:tc>
          <w:tcPr>
            <w:tcW w:w="80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权益告知：</w:t>
            </w:r>
          </w:p>
          <w:p>
            <w:pPr>
              <w:widowControl/>
              <w:spacing w:line="36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cs="仿宋" w:hAnsiTheme="minorEastAsia"/>
                <w:b/>
                <w:bCs/>
                <w:sz w:val="24"/>
              </w:rPr>
              <w:t xml:space="preserve">   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1.男年满55周岁及其以上、女年满45周岁及其以上的参保人员，缴费年限（含视同缴费年限，下同）累计满15年及其以上，且符合下列情形之一的，可办理特殊工种退休：（一）从事高空或特别繁重体力劳动累计满10年的；（二）从事井下或高温工作，或经常在摄氏零度以下低温场所工作，或常年在海拔3500米以上高山、高原地区工作累计满9年的；（三）从事其他有害身体健康的工作，或常年在海拔4500米以上高山、高原地区工作累计满8年的。</w:t>
            </w:r>
          </w:p>
          <w:p>
            <w:pPr>
              <w:widowControl/>
              <w:spacing w:line="36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2.因病或非因工致残，经鉴定完全丧失劳动能力且缴费年限累计满15年及其以上的参保人员，可申请办理病退休。</w:t>
            </w:r>
          </w:p>
          <w:p>
            <w:pPr>
              <w:widowControl/>
              <w:spacing w:line="36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3.参保单位</w:t>
            </w:r>
            <w:r>
              <w:rPr>
                <w:rFonts w:ascii="方正仿宋_GBK" w:eastAsia="方正仿宋_GBK" w:hAnsiTheme="minorEastAsia"/>
                <w:b/>
                <w:sz w:val="24"/>
              </w:rPr>
              <w:t>女职工离开干部或管理岗位两年及其以上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、</w:t>
            </w:r>
            <w:r>
              <w:rPr>
                <w:rFonts w:ascii="方正仿宋_GBK" w:eastAsia="方正仿宋_GBK" w:hAnsiTheme="minorEastAsia"/>
                <w:b/>
                <w:sz w:val="24"/>
              </w:rPr>
              <w:t>年满50周岁</w:t>
            </w:r>
            <w:r>
              <w:rPr>
                <w:rFonts w:hint="eastAsia" w:ascii="方正仿宋_GBK" w:eastAsia="方正仿宋_GBK" w:hAnsiTheme="minorEastAsia"/>
                <w:b/>
                <w:sz w:val="24"/>
              </w:rPr>
              <w:t>，且缴费年限累计满15年及其以上，可申请办理退休。</w:t>
            </w:r>
          </w:p>
          <w:p>
            <w:pPr>
              <w:widowControl/>
              <w:spacing w:line="36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缴费年限是影响养老金计发的重要因素，同等条件下，缴费年限越长，养老金越高。特殊工种退休、病退休等提前退休较正常退休缴费年限短，因此，提前退休的养老金较正常退休的养老金会减少，今后养老金的调整也会受此影响。</w:t>
            </w:r>
          </w:p>
          <w:p>
            <w:pPr>
              <w:widowControl/>
              <w:spacing w:line="280" w:lineRule="exact"/>
              <w:rPr>
                <w:rFonts w:ascii="方正仿宋_GBK" w:eastAsia="方正仿宋_GBK" w:hAnsiTheme="minorEastAsia"/>
                <w:b/>
                <w:sz w:val="24"/>
              </w:rPr>
            </w:pPr>
          </w:p>
          <w:p>
            <w:pPr>
              <w:widowControl/>
              <w:spacing w:line="50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□本人已阅读上述权益告知，自愿申请办理         退休。</w:t>
            </w:r>
          </w:p>
          <w:p>
            <w:pPr>
              <w:widowControl/>
              <w:spacing w:line="500" w:lineRule="exact"/>
              <w:rPr>
                <w:rFonts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       申请人：         申请时间：        年    月   日</w:t>
            </w:r>
          </w:p>
          <w:p>
            <w:pPr>
              <w:widowControl/>
              <w:spacing w:line="340" w:lineRule="exact"/>
              <w:jc w:val="righ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申报单位意见</w:t>
            </w:r>
          </w:p>
        </w:tc>
        <w:tc>
          <w:tcPr>
            <w:tcW w:w="8079" w:type="dxa"/>
            <w:gridSpan w:val="9"/>
          </w:tcPr>
          <w:p>
            <w:pPr>
              <w:widowControl/>
              <w:tabs>
                <w:tab w:val="left" w:pos="2655"/>
              </w:tabs>
              <w:spacing w:line="400" w:lineRule="exact"/>
              <w:ind w:firstLine="241" w:firstLineChars="100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以上情况属实。</w:t>
            </w:r>
            <w:r>
              <w:rPr>
                <w:rFonts w:ascii="方正仿宋_GBK" w:eastAsia="方正仿宋_GBK" w:hAnsiTheme="minorEastAsia"/>
                <w:b/>
                <w:sz w:val="24"/>
              </w:rPr>
              <w:tab/>
            </w:r>
          </w:p>
          <w:p>
            <w:pPr>
              <w:widowControl/>
              <w:spacing w:line="400" w:lineRule="exact"/>
              <w:jc w:val="center"/>
              <w:rPr>
                <w:rFonts w:ascii="方正仿宋_GBK" w:eastAsia="方正仿宋_GBK" w:hAnsiTheme="minorEastAsia"/>
                <w:b/>
                <w:sz w:val="24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经办人：        </w:t>
            </w:r>
            <w:r>
              <w:rPr>
                <w:rFonts w:hint="eastAsia" w:ascii="方正仿宋_GBK" w:eastAsia="方正仿宋_GBK" w:hAnsiTheme="minorEastAsia"/>
                <w:b/>
                <w:sz w:val="24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申请单位（签章）</w:t>
            </w:r>
          </w:p>
          <w:p>
            <w:pPr>
              <w:spacing w:line="260" w:lineRule="exact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   </w:t>
            </w:r>
          </w:p>
          <w:p>
            <w:pPr>
              <w:widowControl/>
              <w:spacing w:line="260" w:lineRule="exact"/>
              <w:rPr>
                <w:rFonts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 xml:space="preserve">                                              年     月    日</w:t>
            </w:r>
          </w:p>
        </w:tc>
      </w:tr>
    </w:tbl>
    <w:p>
      <w:pPr>
        <w:spacing w:line="440" w:lineRule="exact"/>
        <w:rPr>
          <w:rFonts w:ascii="方正仿宋_GBK" w:hAnsi="宋体" w:eastAsia="方正仿宋_GBK"/>
          <w:b/>
          <w:sz w:val="24"/>
        </w:rPr>
      </w:pPr>
      <w:r>
        <w:rPr>
          <w:rFonts w:hint="eastAsia" w:ascii="方正仿宋_GBK" w:eastAsia="方正仿宋_GBK" w:hAnsiTheme="minorEastAsia"/>
          <w:b/>
          <w:sz w:val="24"/>
        </w:rPr>
        <w:t xml:space="preserve">注：本表由参保单位和职工填写或个人参保人员填写，由初审单位保存。   </w:t>
      </w:r>
      <w:r>
        <w:rPr>
          <w:rFonts w:hint="eastAsia" w:ascii="方正仿宋_GBK" w:hAnsi="宋体" w:eastAsia="方正仿宋_GBK"/>
          <w:b/>
          <w:sz w:val="24"/>
        </w:rPr>
        <w:t xml:space="preserve">   </w:t>
      </w:r>
    </w:p>
    <w:sectPr>
      <w:pgSz w:w="11906" w:h="16838"/>
      <w:pgMar w:top="1213" w:right="1406" w:bottom="1157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2817E3"/>
    <w:rsid w:val="00002342"/>
    <w:rsid w:val="0001095F"/>
    <w:rsid w:val="000173EC"/>
    <w:rsid w:val="0002347B"/>
    <w:rsid w:val="00042185"/>
    <w:rsid w:val="000432A0"/>
    <w:rsid w:val="000546C5"/>
    <w:rsid w:val="00094D7A"/>
    <w:rsid w:val="000A6C51"/>
    <w:rsid w:val="000D2632"/>
    <w:rsid w:val="000D58DE"/>
    <w:rsid w:val="000F56A3"/>
    <w:rsid w:val="001033A8"/>
    <w:rsid w:val="001145E3"/>
    <w:rsid w:val="00114618"/>
    <w:rsid w:val="00121987"/>
    <w:rsid w:val="00153573"/>
    <w:rsid w:val="00176DC7"/>
    <w:rsid w:val="00187FC1"/>
    <w:rsid w:val="001B230D"/>
    <w:rsid w:val="002017EE"/>
    <w:rsid w:val="00215C25"/>
    <w:rsid w:val="00222DA5"/>
    <w:rsid w:val="002317F8"/>
    <w:rsid w:val="0026634B"/>
    <w:rsid w:val="00267FC2"/>
    <w:rsid w:val="002974FC"/>
    <w:rsid w:val="00307199"/>
    <w:rsid w:val="00310B99"/>
    <w:rsid w:val="00317563"/>
    <w:rsid w:val="00361CEE"/>
    <w:rsid w:val="003A6B97"/>
    <w:rsid w:val="003B18B8"/>
    <w:rsid w:val="003B5B0D"/>
    <w:rsid w:val="003B708C"/>
    <w:rsid w:val="003D288A"/>
    <w:rsid w:val="003D7FF8"/>
    <w:rsid w:val="003E50C2"/>
    <w:rsid w:val="003F34E7"/>
    <w:rsid w:val="003F644D"/>
    <w:rsid w:val="00406169"/>
    <w:rsid w:val="00436972"/>
    <w:rsid w:val="00442B49"/>
    <w:rsid w:val="00447B76"/>
    <w:rsid w:val="00456636"/>
    <w:rsid w:val="00462429"/>
    <w:rsid w:val="004A02F2"/>
    <w:rsid w:val="004B216F"/>
    <w:rsid w:val="004D719D"/>
    <w:rsid w:val="00523482"/>
    <w:rsid w:val="00576199"/>
    <w:rsid w:val="0059734F"/>
    <w:rsid w:val="005A295E"/>
    <w:rsid w:val="005D1873"/>
    <w:rsid w:val="005F23CB"/>
    <w:rsid w:val="00601953"/>
    <w:rsid w:val="00603192"/>
    <w:rsid w:val="0063160D"/>
    <w:rsid w:val="00655DF4"/>
    <w:rsid w:val="006576CB"/>
    <w:rsid w:val="006B3DCA"/>
    <w:rsid w:val="006C1A44"/>
    <w:rsid w:val="006C4B42"/>
    <w:rsid w:val="006D2232"/>
    <w:rsid w:val="006D59A3"/>
    <w:rsid w:val="006F626C"/>
    <w:rsid w:val="0072696C"/>
    <w:rsid w:val="00736D20"/>
    <w:rsid w:val="00741D50"/>
    <w:rsid w:val="00746DA1"/>
    <w:rsid w:val="007C18FC"/>
    <w:rsid w:val="007C7C9A"/>
    <w:rsid w:val="007D40FF"/>
    <w:rsid w:val="007D5912"/>
    <w:rsid w:val="00823E5B"/>
    <w:rsid w:val="00832449"/>
    <w:rsid w:val="0084738E"/>
    <w:rsid w:val="0087132E"/>
    <w:rsid w:val="008756C7"/>
    <w:rsid w:val="008B173F"/>
    <w:rsid w:val="0090268E"/>
    <w:rsid w:val="009559AF"/>
    <w:rsid w:val="00955F97"/>
    <w:rsid w:val="009A2214"/>
    <w:rsid w:val="009A4525"/>
    <w:rsid w:val="009A6223"/>
    <w:rsid w:val="009A763C"/>
    <w:rsid w:val="009C5B7A"/>
    <w:rsid w:val="009F3779"/>
    <w:rsid w:val="009F6E96"/>
    <w:rsid w:val="00A82F7D"/>
    <w:rsid w:val="00A831B4"/>
    <w:rsid w:val="00A864D5"/>
    <w:rsid w:val="00A86F90"/>
    <w:rsid w:val="00AA49D6"/>
    <w:rsid w:val="00AB062D"/>
    <w:rsid w:val="00AB321D"/>
    <w:rsid w:val="00AE36CE"/>
    <w:rsid w:val="00AF6997"/>
    <w:rsid w:val="00B02A2D"/>
    <w:rsid w:val="00B02EDC"/>
    <w:rsid w:val="00B06DD8"/>
    <w:rsid w:val="00B24791"/>
    <w:rsid w:val="00B27902"/>
    <w:rsid w:val="00B36CC5"/>
    <w:rsid w:val="00B4555C"/>
    <w:rsid w:val="00B51565"/>
    <w:rsid w:val="00B659CD"/>
    <w:rsid w:val="00BA0310"/>
    <w:rsid w:val="00BC0507"/>
    <w:rsid w:val="00BC4ED0"/>
    <w:rsid w:val="00C17B27"/>
    <w:rsid w:val="00C20568"/>
    <w:rsid w:val="00C249DE"/>
    <w:rsid w:val="00C4074B"/>
    <w:rsid w:val="00C56EA2"/>
    <w:rsid w:val="00C86774"/>
    <w:rsid w:val="00C9196E"/>
    <w:rsid w:val="00C91C4A"/>
    <w:rsid w:val="00CE2878"/>
    <w:rsid w:val="00D264F3"/>
    <w:rsid w:val="00D5004B"/>
    <w:rsid w:val="00D6379C"/>
    <w:rsid w:val="00D81C59"/>
    <w:rsid w:val="00DA1E69"/>
    <w:rsid w:val="00DB720D"/>
    <w:rsid w:val="00DB7476"/>
    <w:rsid w:val="00DE1352"/>
    <w:rsid w:val="00DE76B3"/>
    <w:rsid w:val="00E070FE"/>
    <w:rsid w:val="00E07930"/>
    <w:rsid w:val="00E24983"/>
    <w:rsid w:val="00E61074"/>
    <w:rsid w:val="00E8633D"/>
    <w:rsid w:val="00EB1036"/>
    <w:rsid w:val="00ED5343"/>
    <w:rsid w:val="00ED5AC4"/>
    <w:rsid w:val="00ED5F57"/>
    <w:rsid w:val="00F3046F"/>
    <w:rsid w:val="00F50CC4"/>
    <w:rsid w:val="00F5254F"/>
    <w:rsid w:val="00F530EB"/>
    <w:rsid w:val="00F60A4D"/>
    <w:rsid w:val="00F63859"/>
    <w:rsid w:val="00F65702"/>
    <w:rsid w:val="00F73647"/>
    <w:rsid w:val="00F7438D"/>
    <w:rsid w:val="00F87326"/>
    <w:rsid w:val="00F87637"/>
    <w:rsid w:val="00FA185C"/>
    <w:rsid w:val="00FD1051"/>
    <w:rsid w:val="00FD7888"/>
    <w:rsid w:val="00FF7063"/>
    <w:rsid w:val="07180ACA"/>
    <w:rsid w:val="191D1079"/>
    <w:rsid w:val="1B5B7225"/>
    <w:rsid w:val="23205204"/>
    <w:rsid w:val="249947E2"/>
    <w:rsid w:val="25C40C9A"/>
    <w:rsid w:val="44002866"/>
    <w:rsid w:val="450A1F34"/>
    <w:rsid w:val="46322D6E"/>
    <w:rsid w:val="56D825BE"/>
    <w:rsid w:val="5B3E3F53"/>
    <w:rsid w:val="644C6A6F"/>
    <w:rsid w:val="66D43933"/>
    <w:rsid w:val="722817E3"/>
    <w:rsid w:val="736448B8"/>
    <w:rsid w:val="793C06C3"/>
    <w:rsid w:val="7EE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FA0C3-02E7-4DDB-B277-85DF1D37A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1323</Characters>
  <Lines>11</Lines>
  <Paragraphs>3</Paragraphs>
  <TotalTime>864</TotalTime>
  <ScaleCrop>false</ScaleCrop>
  <LinksUpToDate>false</LinksUpToDate>
  <CharactersWithSpaces>1552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2020-08-06T06:14:00Z</dcterms:created>
  <dc:creator>wutao</dc:creator>
  <cp:lastModifiedBy>阮阮</cp:lastModifiedBy>
  <cp:lastPrinted>2021-07-01T06:09:00Z</cp:lastPrinted>
  <dcterms:modified xsi:type="dcterms:W3CDTF">2022-01-13T03:50:35Z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058D61FDDE9046528EBF02DD0A347A6E</vt:lpwstr>
  </property>
</Properties>
</file>