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渝北区妇幼保健院</w:t>
      </w:r>
      <w:r>
        <w:rPr>
          <w:rFonts w:hint="eastAsia" w:ascii="方正小标宋_GBK" w:hAnsi="方正小标宋_GBK" w:eastAsia="方正小标宋_GBK" w:cs="方正小标宋_GBK"/>
          <w:sz w:val="44"/>
          <w:szCs w:val="44"/>
        </w:rPr>
        <w:t>公开招聘临时工作人员</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both"/>
              <w:rPr>
                <w:rFonts w:hint="eastAsia" w:ascii="方正仿宋_GBK" w:hAnsi="宋体" w:eastAsia="方正仿宋_GBK" w:cs="宋体"/>
                <w:color w:val="000000"/>
                <w:sz w:val="24"/>
                <w:szCs w:val="24"/>
                <w:lang w:val="en-US" w:eastAsia="zh-CN"/>
              </w:rPr>
            </w:pPr>
            <w:r>
              <w:rPr>
                <w:rFonts w:hint="eastAsia" w:ascii="方正仿宋_GBK" w:hAnsi="宋体" w:eastAsia="方正仿宋_GBK" w:cs="宋体"/>
                <w:color w:val="000000"/>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tabs>
          <w:tab w:val="left" w:pos="6490"/>
        </w:tabs>
        <w:spacing w:line="440" w:lineRule="exact"/>
        <w:ind w:left="1" w:leftChars="-114" w:hanging="240" w:hangingChars="100"/>
        <w:jc w:val="left"/>
        <w:rPr>
          <w:rFonts w:hint="default" w:ascii="方正仿宋_GBK" w:eastAsia="方正仿宋_GBK"/>
          <w:kern w:val="0"/>
          <w:sz w:val="32"/>
          <w:szCs w:val="32"/>
          <w:highlight w:val="none"/>
          <w:lang w:val="en-US" w:eastAsia="zh-CN"/>
        </w:rPr>
        <w:sectPr>
          <w:footerReference r:id="rId3" w:type="default"/>
          <w:pgSz w:w="11906" w:h="16838"/>
          <w:pgMar w:top="2098" w:right="1474" w:bottom="1984" w:left="1587" w:header="720" w:footer="720" w:gutter="0"/>
          <w:pgNumType w:fmt="decimal"/>
          <w:cols w:space="720" w:num="1"/>
          <w:docGrid w:type="lines" w:linePitch="312" w:charSpace="0"/>
        </w:sectPr>
      </w:pPr>
      <w:r>
        <w:rPr>
          <w:rFonts w:hint="eastAsia" w:ascii="方正仿宋_GBK" w:eastAsia="方正仿宋_GBK"/>
          <w:color w:val="000000"/>
          <w:sz w:val="24"/>
          <w:szCs w:val="24"/>
          <w:highlight w:val="none"/>
        </w:rPr>
        <w:t xml:space="preserve">      2.学历必须注明“普通高校全日制”或“国民教</w:t>
      </w:r>
      <w:r>
        <w:rPr>
          <w:rFonts w:hint="eastAsia" w:ascii="方正仿宋_GBK" w:eastAsia="方正仿宋_GBK"/>
          <w:color w:val="000000"/>
          <w:sz w:val="24"/>
          <w:szCs w:val="24"/>
          <w:highlight w:val="none"/>
          <w:lang w:eastAsia="zh-CN"/>
        </w:rPr>
        <w:t>育”</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0CC60111"/>
    <w:rsid w:val="0CC6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2022-06-27T08:57:00Z</dcterms:created>
  <dc:creator>张竞予（璐璐）</dc:creator>
  <cp:lastModifiedBy>张竞予（璐璐）</cp:lastModifiedBy>
  <dcterms:modified xsi:type="dcterms:W3CDTF">2022-06-27T08:58:03Z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A2E00B139A4E4A439035E11F1E3089FF</vt:lpwstr>
  </property>
</Properties>
</file>