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widowControl w:val="1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ascii="方正小标宋_GBK" w:hAnsi="宋体" w:eastAsia="方正小标宋_GBK" w:cs="宋体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ascii="方正小标宋_GBK" w:hAnsi="宋体" w:eastAsia="方正小标宋_GBK" w:cs="宋体" w:hint="eastAsia"/>
        </w:rPr>
        <w:t>附件3</w:t>
      </w:r>
    </w:p>
    <w:p>
      <w:pPr>
        <w:jc w:val="center"/>
        <w:spacing w:after="156" w:afterLines="50"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rFonts w:ascii="方正小标宋_GBK" w:hAnsi="宋体" w:eastAsia="方正小标宋_GBK" w:cs="宋体"/>
        </w:rPr>
      </w:pP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小标宋_GBK" w:hAnsi="宋体" w:eastAsia="方正小标宋_GBK" w:cs="宋体" w:hint="eastAsia"/>
        </w:rPr>
        <w:t>重庆市秀山县202</w:t>
      </w: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小标宋_GBK" w:hAnsi="宋体" w:eastAsia="方正小标宋_GBK" w:cs="宋体"/>
        </w:rPr>
        <w:t>4</w:t>
      </w: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小标宋_GBK" w:hAnsi="宋体" w:eastAsia="方正小标宋_GBK" w:cs="宋体" w:hint="eastAsia"/>
        </w:rPr>
        <w:t>年度“绿色通道”</w:t>
      </w:r>
    </w:p>
    <w:p>
      <w:pPr>
        <w:jc w:val="center"/>
        <w:spacing w:after="156" w:afterLines="50" w:line="500" w:lineRule="exac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仿宋_GBK" w:hAnsi="Calibri" w:eastAsia="方正仿宋_GBK" w:cs="Times New Roman"/>
        </w:rPr>
      </w:pPr>
      <w:bookmarkStart w:id="0" w:name="_GoBack"/>
      <w:bookmarkEnd w:id="0"/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小标宋_GBK" w:hAnsi="宋体" w:eastAsia="方正小标宋_GBK" w:cs="宋体" w:hint="eastAsia"/>
        </w:rPr>
        <w:t>考核招聘高层</w:t>
      </w:r>
      <w: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:rFonts w:ascii="方正小标宋_GBK" w:hAnsi="宋体" w:eastAsia="方正小标宋_GBK" w:cs="宋体" w:hint="eastAsia"/>
        </w:rPr>
        <w:t>次人才报名表</w:t>
      </w:r>
    </w:p>
    <w:tbl>
      <w:tblPr>
        <w:tblStyle w:val="4"/>
        <w:tblW w:w="9512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416.000000"/>
        <w:gridCol w:w="847.000000"/>
        <w:gridCol w:w="478.000000"/>
        <w:gridCol w:w="515.000000"/>
        <w:gridCol w:w="850.000000"/>
        <w:gridCol w:w="329.000000"/>
        <w:gridCol w:w="947.000000"/>
        <w:gridCol w:w="692.000000"/>
        <w:gridCol w:w="6.000000"/>
        <w:gridCol w:w="664.000000"/>
        <w:gridCol w:w="1127.000000"/>
        <w:gridCol w:w="1624.000000"/>
        <w:gridCol w:w="17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3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性  别</w:t>
            </w: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2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出生年月</w:t>
            </w:r>
          </w:p>
        </w:tc>
        <w:tc>
          <w:tcPr>
            <w:tcW w:w="112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41" w:type="dxa"/>
            <w:gridSpan w:val="2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照  片</w:t>
            </w:r>
          </w:p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3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籍  贯</w:t>
            </w: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2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出生地</w:t>
            </w:r>
          </w:p>
        </w:tc>
        <w:tc>
          <w:tcPr>
            <w:tcW w:w="112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3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2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健康状况</w:t>
            </w:r>
          </w:p>
        </w:tc>
        <w:tc>
          <w:tcPr>
            <w:tcW w:w="112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83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身份证号码</w:t>
            </w:r>
          </w:p>
        </w:tc>
        <w:tc>
          <w:tcPr>
            <w:tcW w:w="2690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职称</w:t>
            </w:r>
          </w:p>
        </w:tc>
        <w:tc>
          <w:tcPr>
            <w:tcW w:w="2489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1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应聘单位</w:t>
            </w:r>
          </w:p>
        </w:tc>
        <w:tc>
          <w:tcPr>
            <w:tcW w:w="3966" w:type="dxa"/>
            <w:gridSpan w:val="6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2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应聘岗位</w:t>
            </w:r>
          </w:p>
        </w:tc>
        <w:tc>
          <w:tcPr>
            <w:tcW w:w="2768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1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36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学  位</w:t>
            </w:r>
          </w:p>
        </w:tc>
        <w:tc>
          <w:tcPr>
            <w:tcW w:w="1974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791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毕业时间</w:t>
            </w:r>
          </w:p>
        </w:tc>
        <w:tc>
          <w:tcPr>
            <w:tcW w:w="1641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1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毕业院校</w:t>
            </w:r>
          </w:p>
        </w:tc>
        <w:tc>
          <w:tcPr>
            <w:tcW w:w="3019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39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所学专业</w:t>
            </w:r>
          </w:p>
        </w:tc>
        <w:tc>
          <w:tcPr>
            <w:tcW w:w="3438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91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联系电话</w:t>
            </w:r>
          </w:p>
        </w:tc>
        <w:tc>
          <w:tcPr>
            <w:tcW w:w="3019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639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电子信箱</w:t>
            </w:r>
          </w:p>
        </w:tc>
        <w:tc>
          <w:tcPr>
            <w:tcW w:w="3438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主要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学习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及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工作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（从大学起填）</w:t>
            </w: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科研成果及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论文发表情况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（可另附单页材料）</w:t>
            </w: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spacing w:line="320" w:lineRule="exact"/>
              <w:ind w:firstLine="480" w:firstLineChars="2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（包括近5年学术成果及获奖情况，或在国内外知名公司、企业、大学、研究机构从事本专业工作情况。可另附单页材料。）</w:t>
            </w: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家庭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主要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成员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及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重要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社会</w:t>
            </w:r>
          </w:p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关系</w:t>
            </w: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称谓</w:t>
            </w: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姓名</w:t>
            </w: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年龄</w:t>
            </w: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政治面貌</w:t>
            </w: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1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99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85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1276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  <w:tc>
          <w:tcPr>
            <w:tcW w:w="4113" w:type="dxa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46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待遇要求</w:t>
            </w:r>
          </w:p>
        </w:tc>
        <w:tc>
          <w:tcPr>
            <w:tcW w:w="7232" w:type="dxa"/>
            <w:gridSpan w:val="10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spacing w:line="320" w:lineRule="exact"/>
              <w:ind w:right="31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360" w:firstLineChars="1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 xml:space="preserve">   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审核意见</w:t>
            </w:r>
          </w:p>
        </w:tc>
        <w:tc>
          <w:tcPr>
            <w:tcW w:w="7232" w:type="dxa"/>
            <w:gridSpan w:val="10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4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320" w:lineRule="exact"/>
              <w:ind w:firstLine="4920" w:firstLineChars="2050" w:right="4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320" w:lineRule="exact"/>
              <w:ind w:firstLine="4920" w:firstLineChars="2050" w:right="4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</w:p>
          <w:p>
            <w:pPr>
              <w:spacing w:line="320" w:lineRule="exact"/>
              <w:ind w:firstLine="4920" w:firstLineChars="2050" w:right="42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审核人</w:t>
            </w:r>
          </w:p>
          <w:p>
            <w:pPr>
              <w:jc w:val="right"/>
              <w:spacing w:line="320" w:lineRule="exact"/>
              <w:ind w:right="315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:rFonts w:ascii="方正仿宋_GBK" w:hAnsi="Calibri" w:eastAsia="方正仿宋_GBK" w:cs="Times New Roman" w:hint="eastAsia"/>
              </w:rPr>
              <w:t>日期：   年   月   日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footerReference r:id="rId5" w:type="even"/>
      <w:docGrid w:type="linesAndChars" w:linePitch="312" w:charSpace="0"/>
      <w:pgSz w:w="11906" w:h="16838"/>
      <w:pgMar w:top="1531" w:right="1531" w:bottom="1531" w:left="1531" w:header="851" w:footer="1531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sdt>
    <w:sdtPr>
      <w:rPr>
        <w:sz w:val="28"/>
        <w:szCs w:val="28"/>
        <w:rFonts w:asciiTheme="minorEastAsia" w:hAnsiTheme="minorEastAsia"/>
      </w:rPr>
      <w:id w:val="-1915075429"/>
    </w:sdtPr>
    <w:sdtEndPr>
      <w:rPr>
        <w:sz w:val="28"/>
        <w:szCs w:val="28"/>
        <w:rFonts w:asciiTheme="minorEastAsia" w:hAnsiTheme="minorEastAsia"/>
      </w:rPr>
      <w:rPr>
        <w:sz w:val="28"/>
        <w:szCs w:val="28"/>
        <w:rFonts w:asciiTheme="minorEastAsia" w:hAnsiTheme="minorEastAsia"/>
      </w:rPr>
    </w:sdtEndPr>
    <w:sdtContent>
      <w:p>
        <w:pPr>
          <w:pStyle w:val="2"/>
          <w:wordWrap w:val="0"/>
          <w:jc w:val="right"/>
          <w:rPr>
            <w:sz w:val="28"/>
            <w:szCs w:val="28"/>
            <w:rFonts w:asciiTheme="minorEastAsia" w:hAnsiTheme="minorEastAsia"/>
          </w:rPr>
        </w:pPr>
        <w:r>
          <w:rPr>
            <w:sz w:val="28"/>
            <w:szCs w:val="28"/>
            <w:rFonts w:hint="eastAsia" w:asciiTheme="minorEastAsia" w:hAnsiTheme="minorEastAsia"/>
          </w:rPr>
          <w:t xml:space="preserve">— </w:t>
        </w:r>
        <w:r>
          <w:rPr>
            <w:sz w:val="28"/>
            <w:szCs w:val="28"/>
            <w:rFonts w:asciiTheme="minorEastAsia" w:hAnsiTheme="minorEastAsia"/>
          </w:rPr>
          <w:fldChar w:fldCharType="begin"/>
        </w:r>
        <w:r>
          <w:rPr>
            <w:sz w:val="28"/>
            <w:szCs w:val="28"/>
            <w:rFonts w:asciiTheme="minorEastAsia" w:hAnsiTheme="minorEastAsia"/>
          </w:rPr>
          <w:instrText xml:space="preserve">PAGE   \* MERGEFORMAT</w:instrText>
        </w:r>
        <w:r>
          <w:rPr>
            <w:sz w:val="28"/>
            <w:szCs w:val="28"/>
            <w:rFonts w:asciiTheme="minorEastAsia" w:hAnsiTheme="minorEastAsia"/>
          </w:rPr>
          <w:fldChar w:fldCharType="separate"/>
        </w:r>
        <w:r>
          <w:rPr>
            <w:sz w:val="28"/>
            <w:lang w:val="zh-CN"/>
            <w:szCs w:val="28"/>
            <w:rFonts w:asciiTheme="minorEastAsia" w:hAnsiTheme="minorEastAsia"/>
          </w:rPr>
          <w:t>1</w:t>
        </w:r>
        <w:r>
          <w:rPr>
            <w:sz w:val="28"/>
            <w:szCs w:val="28"/>
            <w:rFonts w:asciiTheme="minorEastAsia" w:hAnsiTheme="minorEastAsia"/>
          </w:rPr>
          <w:fldChar w:fldCharType="end"/>
        </w:r>
        <w:r>
          <w:rPr>
            <w:sz w:val="28"/>
            <w:szCs w:val="28"/>
            <w:rFonts w:hint="eastAsia" w:asciiTheme="minorEastAsia" w:hAnsiTheme="minorEastAsia"/>
          </w:rPr>
          <w:t xml:space="preserve"> —  </w:t>
        </w:r>
      </w:p>
    </w:sdtContent>
  </w:sdt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2"/>
      <w:ind w:firstLine="280" w:firstLineChars="100"/>
      <w:rPr>
        <w:sz w:val="28"/>
        <w:szCs w:val="28"/>
        <w:rFonts w:asciiTheme="minorEastAsia" w:hAnsiTheme="minorEastAsia"/>
      </w:rPr>
    </w:pPr>
    <w:r>
      <w:rPr>
        <w:sz w:val="28"/>
        <w:szCs w:val="28"/>
        <w:rFonts w:hint="eastAsia" w:asciiTheme="minorEastAsia" w:hAnsiTheme="minorEastAsia"/>
      </w:rPr>
      <w:t xml:space="preserve">— </w:t>
    </w:r>
    <w:sdt>
      <w:sdtPr>
        <w:rPr>
          <w:sz w:val="28"/>
          <w:szCs w:val="28"/>
          <w:rFonts w:asciiTheme="minorEastAsia" w:hAnsiTheme="minorEastAsia"/>
        </w:rPr>
        <w:id w:val="1202981292"/>
      </w:sdtPr>
      <w:sdtEndPr>
        <w:rPr>
          <w:sz w:val="28"/>
          <w:szCs w:val="28"/>
          <w:rFonts w:asciiTheme="minorEastAsia" w:hAnsiTheme="minorEastAsia"/>
        </w:rPr>
        <w:rPr>
          <w:sz w:val="28"/>
          <w:szCs w:val="28"/>
          <w:rFonts w:asciiTheme="minorEastAsia" w:hAnsiTheme="minorEastAsia"/>
        </w:rPr>
      </w:sdtEndPr>
      <w:sdtContent>
        <w:r>
          <w:rPr>
            <w:sz w:val="28"/>
            <w:szCs w:val="28"/>
            <w:rFonts w:asciiTheme="minorEastAsia" w:hAnsiTheme="minorEastAsia"/>
          </w:rPr>
          <w:fldChar w:fldCharType="begin"/>
        </w:r>
        <w:r>
          <w:rPr>
            <w:sz w:val="28"/>
            <w:szCs w:val="28"/>
            <w:rFonts w:asciiTheme="minorEastAsia" w:hAnsiTheme="minorEastAsia"/>
          </w:rPr>
          <w:instrText xml:space="preserve">PAGE   \* MERGEFORMAT</w:instrText>
        </w:r>
        <w:r>
          <w:rPr>
            <w:sz w:val="28"/>
            <w:szCs w:val="28"/>
            <w:rFonts w:asciiTheme="minorEastAsia" w:hAnsiTheme="minorEastAsia"/>
          </w:rPr>
          <w:fldChar w:fldCharType="separate"/>
        </w:r>
        <w:r>
          <w:rPr>
            <w:sz w:val="28"/>
            <w:lang w:val="zh-CN"/>
            <w:szCs w:val="28"/>
            <w:rFonts w:asciiTheme="minorEastAsia" w:hAnsiTheme="minorEastAsia"/>
          </w:rPr>
          <w:t>10</w:t>
        </w:r>
        <w:r>
          <w:rPr>
            <w:sz w:val="28"/>
            <w:szCs w:val="28"/>
            <w:rFonts w:asciiTheme="minorEastAsia" w:hAnsiTheme="minorEastAsia"/>
          </w:rPr>
          <w:fldChar w:fldCharType="end"/>
        </w:r>
        <w:r>
          <w:rPr>
            <w:sz w:val="28"/>
            <w:szCs w:val="28"/>
            <w:rFonts w:hint="eastAsia" w:asciiTheme="minorEastAsia" w:hAnsiTheme="minorEastAsia"/>
          </w:rPr>
          <w:t xml:space="preserve"> —</w:t>
        </w:r>
      </w:sdtContent>
    </w:sdt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646162"/>
    <w:rsid w:val="005437E5"/>
    <w:rsid w:val="00646162"/>
    <w:rsid w:val="00A25A69"/>
    <w:rsid w:val="00C12B36"/>
    <w:rsid w:val="6C6E229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眉 字符"/>
    <w:basedOn w:val="5"/>
    <w:link w:val="3"/>
    <w:uiPriority w:val="99"/>
    <w:qFormat/>
    <w:rPr>
      <w:sz w:val="18"/>
      <w:szCs w:val="18"/>
    </w:rPr>
  </w:style>
  <w:style w:type="character" w:styleId="7" w:customStyle="1">
    <w:name w:val="页脚 字符"/>
    <w:basedOn w:val="5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300</Words>
  <Characters>303</Characters>
  <Application>WPS Office_11.1.0.12165_F1E327BC-269C-435d-A152-05C5408002CA</Application>
  <DocSecurity>0</DocSecurity>
  <Lines>3</Lines>
  <Paragraphs>1</Paragraphs>
  <ScaleCrop>false</ScaleCrop>
  <Company/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asus</dc:creator>
  <cp:keywords/>
  <dc:description/>
  <cp:lastModifiedBy>毛焱颖</cp:lastModifiedBy>
  <cp:revision>2</cp:revision>
  <dcterms:created xsi:type="dcterms:W3CDTF">2024-05-30T09:10:00Z</dcterms:created>
  <dcterms:modified xsi:type="dcterms:W3CDTF">2024-05-31T02:08:44Z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2052-11.1.0.12165</vt:lpwstr>
  </property>
  <property fmtid="{D5CDD505-2E9C-101B-9397-08002B2CF9AE}" pid="3" name="ICV">
    <vt:lpwstr>E8C0C0DCFDB64E71AD57C714D48D99EF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spacing w:after="156" w:afterLines="50" w:line="500" w:lineRule="exact"/>
        <w:jc w:val="center"/>
        <w:rPr>
          <w:rFonts w:ascii="方正小标宋_GBK" w:hAnsi="宋体" w:eastAsia="方正小标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重庆市九龙坡区202</w:t>
      </w:r>
      <w:r>
        <w:rPr>
          <w:rFonts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年度“绿色通道”</w:t>
      </w:r>
    </w:p>
    <w:p>
      <w:pPr>
        <w:spacing w:after="156" w:afterLines="50" w:line="500" w:lineRule="exact"/>
        <w:jc w:val="center"/>
        <w:rPr>
          <w:rFonts w:ascii="方正仿宋_GBK" w:hAnsi="Calibri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考核招聘高层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315"/>
              <w:jc w:val="righ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360" w:firstLineChars="1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>
            <w:pPr>
              <w:spacing w:line="320" w:lineRule="exact"/>
              <w:ind w:right="315"/>
              <w:jc w:val="right"/>
              <w:rPr>
                <w:rFonts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